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D16E" w14:textId="0D08C064" w:rsidR="00602A09" w:rsidRDefault="00421BF3">
      <w:pPr>
        <w:rPr>
          <w:b/>
        </w:rPr>
      </w:pPr>
      <w:r>
        <w:rPr>
          <w:b/>
        </w:rPr>
        <w:t>Tabla de módulos por semestre</w:t>
      </w:r>
    </w:p>
    <w:p w14:paraId="23C96877" w14:textId="77777777" w:rsidR="00421BF3" w:rsidRPr="001908F4" w:rsidRDefault="00421BF3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1134"/>
        <w:gridCol w:w="4961"/>
        <w:gridCol w:w="1134"/>
        <w:gridCol w:w="709"/>
      </w:tblGrid>
      <w:tr w:rsidR="00B42078" w:rsidRPr="007A0C1D" w14:paraId="31427B6B" w14:textId="77777777" w:rsidTr="00B42078">
        <w:trPr>
          <w:trHeight w:val="640"/>
        </w:trPr>
        <w:tc>
          <w:tcPr>
            <w:tcW w:w="921" w:type="dxa"/>
            <w:shd w:val="clear" w:color="auto" w:fill="auto"/>
            <w:vAlign w:val="center"/>
            <w:hideMark/>
          </w:tcPr>
          <w:p w14:paraId="6F42F158" w14:textId="77777777" w:rsidR="00B42078" w:rsidRPr="007A0C1D" w:rsidRDefault="00B42078" w:rsidP="00B420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  <w:t xml:space="preserve">Módulo </w:t>
            </w:r>
          </w:p>
          <w:p w14:paraId="1115CFC7" w14:textId="7631BC7E" w:rsidR="00B42078" w:rsidRPr="007A0C1D" w:rsidRDefault="00B42078" w:rsidP="00B420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  <w:t>nº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D013D" w14:textId="77777777" w:rsidR="00B42078" w:rsidRPr="007A0C1D" w:rsidRDefault="00B42078" w:rsidP="00B4207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  <w:t>Curso</w:t>
            </w:r>
          </w:p>
          <w:p w14:paraId="0CD0AD88" w14:textId="0C4587E2" w:rsidR="00B42078" w:rsidRPr="007A0C1D" w:rsidRDefault="00B42078" w:rsidP="00B420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134" w:type="dxa"/>
          </w:tcPr>
          <w:p w14:paraId="3C9E02A3" w14:textId="6F1B42E5" w:rsidR="00B42078" w:rsidRPr="007A0C1D" w:rsidRDefault="00B42078" w:rsidP="007A0C1D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  <w:t>Semestre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827F23C" w14:textId="77777777" w:rsidR="00B42078" w:rsidRPr="007A0C1D" w:rsidRDefault="00B42078" w:rsidP="00B4207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  <w:t>Nombre Módulo</w:t>
            </w:r>
          </w:p>
          <w:p w14:paraId="14D804F4" w14:textId="2F84E84D" w:rsidR="00B42078" w:rsidRPr="007A0C1D" w:rsidRDefault="00B42078" w:rsidP="00B420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Times New Roman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EC169" w14:textId="77777777" w:rsidR="00B42078" w:rsidRPr="007A0C1D" w:rsidRDefault="00B42078" w:rsidP="00B4207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  <w:t>Tipología</w:t>
            </w:r>
          </w:p>
          <w:p w14:paraId="3E42C109" w14:textId="080EA0DB" w:rsidR="00B42078" w:rsidRPr="007A0C1D" w:rsidRDefault="00B42078" w:rsidP="00B4207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a-ES"/>
              </w:rPr>
              <w:t>Módulo</w:t>
            </w:r>
          </w:p>
        </w:tc>
        <w:tc>
          <w:tcPr>
            <w:tcW w:w="709" w:type="dxa"/>
            <w:vMerge/>
            <w:vAlign w:val="center"/>
            <w:hideMark/>
          </w:tcPr>
          <w:p w14:paraId="21F4392F" w14:textId="060913C7" w:rsidR="00B42078" w:rsidRPr="007A0C1D" w:rsidRDefault="00B42078" w:rsidP="00B420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7A0C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ECTS</w:t>
            </w:r>
          </w:p>
        </w:tc>
      </w:tr>
      <w:tr w:rsidR="00B42078" w:rsidRPr="00B42078" w14:paraId="0C735E43" w14:textId="77777777" w:rsidTr="00B42078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3773A8DF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25670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1F5B0851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25AC832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Bases fisiológicas, psicológicas, pedagógicas y sociales de la actividad física y el deporte.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EE58D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945B1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9</w:t>
            </w:r>
          </w:p>
        </w:tc>
      </w:tr>
      <w:tr w:rsidR="00B42078" w:rsidRPr="00B42078" w14:paraId="602AC2C7" w14:textId="77777777" w:rsidTr="00B42078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40F3E457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BB9B1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765F9E34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D45281A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Metodología y técnicas de evaluación en psicología del deporte.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046FB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00DB5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6</w:t>
            </w:r>
          </w:p>
        </w:tc>
      </w:tr>
      <w:tr w:rsidR="00B42078" w:rsidRPr="00B42078" w14:paraId="5EDC636B" w14:textId="77777777" w:rsidTr="00B42078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637F2707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93679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1C7B8E42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B0D4CB2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Estrategias de investigación en psicología del deporte y de la actividad física.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4436E2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FA5D5C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6</w:t>
            </w:r>
          </w:p>
        </w:tc>
      </w:tr>
      <w:tr w:rsidR="00B42078" w:rsidRPr="00B42078" w14:paraId="6AB406F9" w14:textId="77777777" w:rsidTr="00B42078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47DEE746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5B3561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3F1BB8FC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59460DC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Iniciación deportiva: asesoramiento a familias y entrenadores/as.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48C12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8E788F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9</w:t>
            </w:r>
          </w:p>
        </w:tc>
      </w:tr>
      <w:tr w:rsidR="00B42078" w:rsidRPr="00B42078" w14:paraId="2AF385F1" w14:textId="77777777" w:rsidTr="00B42078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177C7692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D7909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7779185F" w14:textId="77777777" w:rsidR="00B42078" w:rsidRPr="00B42078" w:rsidRDefault="00B42078" w:rsidP="00B42078">
            <w:pPr>
              <w:jc w:val="center"/>
            </w:pPr>
            <w:r w:rsidRPr="00B42078"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BA8E700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t>Actividad física y estilo de vida saludable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B2D9D2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B19A3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6</w:t>
            </w:r>
          </w:p>
        </w:tc>
      </w:tr>
      <w:tr w:rsidR="00B42078" w:rsidRPr="00B42078" w14:paraId="1EFF7515" w14:textId="77777777" w:rsidTr="00B42078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5B662E9D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7227C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6492ED00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39AFFE0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Asesoramiento y técnicas de entrenamiento psicológico para deportistas.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71D47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AEBA8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6</w:t>
            </w:r>
          </w:p>
        </w:tc>
      </w:tr>
      <w:tr w:rsidR="00B42078" w:rsidRPr="00B42078" w14:paraId="62FA8744" w14:textId="77777777" w:rsidTr="00B42078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493B736E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823C6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01110A1F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5BDFAAB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Entrenamiento psicológico en deportes específicos.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61676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D895DF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9</w:t>
            </w:r>
          </w:p>
        </w:tc>
      </w:tr>
      <w:tr w:rsidR="00B42078" w:rsidRPr="00B42078" w14:paraId="554CD225" w14:textId="77777777" w:rsidTr="00B42078">
        <w:trPr>
          <w:trHeight w:val="915"/>
        </w:trPr>
        <w:tc>
          <w:tcPr>
            <w:tcW w:w="921" w:type="dxa"/>
            <w:shd w:val="clear" w:color="auto" w:fill="auto"/>
            <w:vAlign w:val="center"/>
            <w:hideMark/>
          </w:tcPr>
          <w:p w14:paraId="40243443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F5D225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3C8BAD2F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57FB273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Aplicación de instrumentos de evaluación y técnicas de intervención en psicología del deporte y de la actividad física.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DBF78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D72255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9</w:t>
            </w:r>
          </w:p>
        </w:tc>
      </w:tr>
      <w:tr w:rsidR="00B42078" w:rsidRPr="00B42078" w14:paraId="512DF33E" w14:textId="77777777" w:rsidTr="00B42078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7F26C947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4A1F5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62C5DC8A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BAA7E3C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Experiencias profesionales en psicología del deporte y de la actividad física.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9B76A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E1B67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6</w:t>
            </w:r>
          </w:p>
        </w:tc>
      </w:tr>
      <w:tr w:rsidR="00B42078" w:rsidRPr="00B42078" w14:paraId="1D95BBA4" w14:textId="77777777" w:rsidTr="00B42078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6AD96D88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BFCB5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282A80CD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19BF22C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Prácticas externas en psicología del deporte y de la actividad física.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A63037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948A98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12</w:t>
            </w:r>
          </w:p>
        </w:tc>
      </w:tr>
      <w:tr w:rsidR="00B42078" w:rsidRPr="00B42078" w14:paraId="65DAEF3F" w14:textId="77777777" w:rsidTr="00B42078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144C54ED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2D37A" w14:textId="77777777" w:rsidR="00B42078" w:rsidRPr="00B42078" w:rsidRDefault="00B42078" w:rsidP="00B42078">
            <w:pPr>
              <w:jc w:val="center"/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1D57BED2" w14:textId="77777777" w:rsidR="00B42078" w:rsidRPr="00B42078" w:rsidRDefault="00B42078" w:rsidP="00B42078">
            <w:pPr>
              <w:jc w:val="center"/>
              <w:rPr>
                <w:lang w:eastAsia="ca-ES"/>
              </w:rPr>
            </w:pPr>
            <w:r w:rsidRPr="00B42078">
              <w:rPr>
                <w:lang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A404D6A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Trabajo de fin de máster.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6AE28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rFonts w:cs="Times New Roman"/>
                <w:lang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3F56B" w14:textId="77777777" w:rsidR="00B42078" w:rsidRPr="00B42078" w:rsidRDefault="00B42078" w:rsidP="00B42078">
            <w:pPr>
              <w:rPr>
                <w:rFonts w:cs="Times New Roman"/>
                <w:lang w:eastAsia="ca-ES"/>
              </w:rPr>
            </w:pPr>
            <w:r w:rsidRPr="00B42078">
              <w:rPr>
                <w:lang w:eastAsia="ca-ES"/>
              </w:rPr>
              <w:t>12</w:t>
            </w:r>
          </w:p>
        </w:tc>
      </w:tr>
      <w:tr w:rsidR="00B42078" w:rsidRPr="00B42078" w14:paraId="768A8745" w14:textId="77777777" w:rsidTr="00B42078">
        <w:trPr>
          <w:trHeight w:val="510"/>
        </w:trPr>
        <w:tc>
          <w:tcPr>
            <w:tcW w:w="9568" w:type="dxa"/>
            <w:gridSpan w:val="6"/>
          </w:tcPr>
          <w:p w14:paraId="1B193AF3" w14:textId="77777777" w:rsidR="00B42078" w:rsidRPr="00B42078" w:rsidRDefault="00B42078" w:rsidP="00593B2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eastAsia="ca-ES"/>
              </w:rPr>
              <w:t xml:space="preserve">                                                                                                                      </w:t>
            </w:r>
          </w:p>
          <w:p w14:paraId="31F747CE" w14:textId="77777777" w:rsidR="00B42078" w:rsidRPr="00B42078" w:rsidRDefault="00B42078" w:rsidP="00593B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eastAsia="ca-ES"/>
              </w:rPr>
              <w:t xml:space="preserve"> TOTAL  (30 cr por semestre)       90    </w:t>
            </w:r>
          </w:p>
        </w:tc>
      </w:tr>
    </w:tbl>
    <w:p w14:paraId="4E41B0AE" w14:textId="38C7E217" w:rsidR="000B47A1" w:rsidRDefault="000B47A1"/>
    <w:p w14:paraId="673970E8" w14:textId="03E24C39" w:rsidR="000B47A1" w:rsidRDefault="000B47A1">
      <w:pPr>
        <w:spacing w:after="0" w:line="240" w:lineRule="auto"/>
      </w:pPr>
    </w:p>
    <w:p w14:paraId="07A75080" w14:textId="77777777" w:rsidR="00B42078" w:rsidRDefault="00B42078"/>
    <w:sectPr w:rsidR="00B42078" w:rsidSect="00602A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9E94" w14:textId="77777777" w:rsidR="00895D85" w:rsidRDefault="00895D85" w:rsidP="00B42078">
      <w:pPr>
        <w:spacing w:after="0" w:line="240" w:lineRule="auto"/>
      </w:pPr>
      <w:r>
        <w:separator/>
      </w:r>
    </w:p>
  </w:endnote>
  <w:endnote w:type="continuationSeparator" w:id="0">
    <w:p w14:paraId="6A9C47D3" w14:textId="77777777" w:rsidR="00895D85" w:rsidRDefault="00895D85" w:rsidP="00B4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7BA4" w14:textId="77777777" w:rsidR="00895D85" w:rsidRDefault="00895D85" w:rsidP="00B42078">
      <w:pPr>
        <w:spacing w:after="0" w:line="240" w:lineRule="auto"/>
      </w:pPr>
      <w:r>
        <w:separator/>
      </w:r>
    </w:p>
  </w:footnote>
  <w:footnote w:type="continuationSeparator" w:id="0">
    <w:p w14:paraId="6071A118" w14:textId="77777777" w:rsidR="00895D85" w:rsidRDefault="00895D85" w:rsidP="00B4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3A"/>
    <w:rsid w:val="000B47A1"/>
    <w:rsid w:val="000C1845"/>
    <w:rsid w:val="001642CD"/>
    <w:rsid w:val="001908F4"/>
    <w:rsid w:val="001E61A4"/>
    <w:rsid w:val="003355D8"/>
    <w:rsid w:val="00421BF3"/>
    <w:rsid w:val="004F5629"/>
    <w:rsid w:val="0057101A"/>
    <w:rsid w:val="00602A09"/>
    <w:rsid w:val="006949AF"/>
    <w:rsid w:val="00751E0E"/>
    <w:rsid w:val="007A0C1D"/>
    <w:rsid w:val="007E2B3A"/>
    <w:rsid w:val="00895D85"/>
    <w:rsid w:val="008B567B"/>
    <w:rsid w:val="00991974"/>
    <w:rsid w:val="00B42078"/>
    <w:rsid w:val="00D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A660"/>
  <w14:defaultImageDpi w14:val="300"/>
  <w15:docId w15:val="{23A8A0DB-6517-4309-AA53-081D79D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3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2B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3A"/>
    <w:rPr>
      <w:rFonts w:eastAsiaTheme="minorHAnsi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B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B3A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4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07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4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078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Capdevila</dc:creator>
  <cp:keywords/>
  <dc:description/>
  <cp:lastModifiedBy>Antonio Chico Ceprián</cp:lastModifiedBy>
  <cp:revision>4</cp:revision>
  <dcterms:created xsi:type="dcterms:W3CDTF">2017-05-24T13:30:00Z</dcterms:created>
  <dcterms:modified xsi:type="dcterms:W3CDTF">2017-05-25T08:14:00Z</dcterms:modified>
</cp:coreProperties>
</file>