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141"/>
        <w:gridCol w:w="455"/>
        <w:gridCol w:w="7"/>
        <w:gridCol w:w="229"/>
        <w:gridCol w:w="302"/>
        <w:gridCol w:w="141"/>
        <w:gridCol w:w="1117"/>
        <w:gridCol w:w="1151"/>
        <w:gridCol w:w="132"/>
      </w:tblGrid>
      <w:tr w:rsidR="009675C3" w:rsidRPr="002A00C3" w14:paraId="69DC9F64" w14:textId="77777777" w:rsidTr="00EB7771">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3EB204F" w14:textId="77777777" w:rsidR="009675C3" w:rsidRPr="002A00C3" w:rsidRDefault="009675C3"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05E08C0D" w:rsidR="009675C3" w:rsidRPr="002A00C3" w:rsidRDefault="009675C3"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5D" w14:textId="12698499" w:rsidR="009675C3" w:rsidRPr="002A00C3" w:rsidRDefault="009675C3"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77777777" w:rsidR="009675C3" w:rsidRPr="002A00C3" w:rsidRDefault="009675C3"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9675C3" w:rsidRPr="002A00C3" w:rsidRDefault="009675C3"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36233510" w:rsidR="009675C3" w:rsidRPr="002A00C3" w:rsidRDefault="008A4A6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6"/>
            <w:tcBorders>
              <w:top w:val="double" w:sz="6" w:space="0" w:color="auto"/>
              <w:left w:val="nil"/>
              <w:bottom w:val="single" w:sz="8" w:space="0" w:color="auto"/>
              <w:right w:val="single" w:sz="8" w:space="0" w:color="auto"/>
            </w:tcBorders>
            <w:shd w:val="clear" w:color="auto" w:fill="auto"/>
            <w:noWrap/>
            <w:vAlign w:val="center"/>
            <w:hideMark/>
          </w:tcPr>
          <w:p w14:paraId="69DC9F62" w14:textId="77777777" w:rsidR="009675C3" w:rsidRPr="002A00C3" w:rsidRDefault="009675C3"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9675C3" w:rsidRPr="002A00C3" w:rsidRDefault="009675C3"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EB7771">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A00C3" w:rsidRDefault="009675C3" w:rsidP="006477D6">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6477D6">
            <w:pPr>
              <w:spacing w:after="0" w:line="240" w:lineRule="auto"/>
              <w:rPr>
                <w:rFonts w:ascii="Calibri" w:eastAsia="Times New Roman" w:hAnsi="Calibri" w:cs="Times New Roman"/>
                <w:color w:val="000000"/>
                <w:sz w:val="16"/>
                <w:szCs w:val="16"/>
                <w:lang w:val="en-GB" w:eastAsia="en-GB"/>
              </w:rPr>
            </w:pPr>
          </w:p>
          <w:p w14:paraId="69DC9F67" w14:textId="77777777" w:rsidR="009675C3" w:rsidRPr="002A00C3" w:rsidRDefault="009675C3" w:rsidP="006477D6">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6477D6">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6477D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6477D6">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6477D6">
            <w:pPr>
              <w:spacing w:after="0" w:line="240" w:lineRule="auto"/>
              <w:rPr>
                <w:rFonts w:ascii="Calibri" w:eastAsia="Times New Roman" w:hAnsi="Calibri" w:cs="Times New Roman"/>
                <w:i/>
                <w:color w:val="000000"/>
                <w:sz w:val="16"/>
                <w:szCs w:val="16"/>
                <w:lang w:val="en-GB" w:eastAsia="en-GB"/>
              </w:rPr>
            </w:pPr>
          </w:p>
        </w:tc>
        <w:tc>
          <w:tcPr>
            <w:tcW w:w="1275" w:type="dxa"/>
            <w:gridSpan w:val="6"/>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6477D6">
            <w:pPr>
              <w:spacing w:after="0" w:line="240" w:lineRule="auto"/>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6477D6">
            <w:pPr>
              <w:spacing w:after="0" w:line="240" w:lineRule="auto"/>
              <w:rPr>
                <w:rFonts w:ascii="Calibri" w:eastAsia="Times New Roman" w:hAnsi="Calibri" w:cs="Times New Roman"/>
                <w:color w:val="000000"/>
                <w:sz w:val="16"/>
                <w:szCs w:val="16"/>
                <w:lang w:val="en-GB" w:eastAsia="en-GB"/>
              </w:rPr>
            </w:pPr>
          </w:p>
        </w:tc>
      </w:tr>
      <w:tr w:rsidR="00EB0036" w:rsidRPr="002A00C3" w14:paraId="69DC9F79" w14:textId="77777777" w:rsidTr="00EB7771">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A00C3" w:rsidRDefault="00EB0036"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6477D6">
            <w:pPr>
              <w:spacing w:after="0" w:line="240" w:lineRule="auto"/>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EB0036" w:rsidRPr="002A00C3" w:rsidRDefault="00EB0036"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77777777" w:rsidR="00EB0036" w:rsidRPr="002A00C3" w:rsidRDefault="00EB0036"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2551" w:type="dxa"/>
            <w:gridSpan w:val="5"/>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gridSpan w:val="4"/>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409" w:type="dxa"/>
            <w:gridSpan w:val="3"/>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EB0036" w:rsidRPr="002A00C3" w:rsidRDefault="00EB0036"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F8107F">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2A00C3" w:rsidRDefault="00EB0036" w:rsidP="006477D6">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7B" w14:textId="0A42E365" w:rsidR="00EB0036" w:rsidRPr="002A00C3" w:rsidRDefault="00EB0036" w:rsidP="006477D6">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7C" w14:textId="43EBBC9B" w:rsidR="00EB0036" w:rsidRPr="002A00C3" w:rsidRDefault="00EB0036" w:rsidP="006477D6">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7D" w14:textId="0AD0E08B" w:rsidR="00EB0036" w:rsidRPr="002A00C3" w:rsidRDefault="00EB0036" w:rsidP="006477D6">
            <w:pPr>
              <w:spacing w:after="0" w:line="240" w:lineRule="auto"/>
              <w:rPr>
                <w:rFonts w:ascii="Calibri" w:eastAsia="Times New Roman" w:hAnsi="Calibri" w:cs="Times New Roman"/>
                <w:color w:val="000000"/>
                <w:sz w:val="16"/>
                <w:szCs w:val="16"/>
                <w:lang w:val="en-GB" w:eastAsia="en-GB"/>
              </w:rPr>
            </w:pPr>
          </w:p>
        </w:tc>
        <w:tc>
          <w:tcPr>
            <w:tcW w:w="2551" w:type="dxa"/>
            <w:gridSpan w:val="5"/>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EB0036" w:rsidRPr="002A00C3" w:rsidRDefault="00EB0036" w:rsidP="006477D6">
            <w:pPr>
              <w:spacing w:after="0" w:line="240" w:lineRule="auto"/>
              <w:rPr>
                <w:rFonts w:ascii="Calibri" w:eastAsia="Times New Roman" w:hAnsi="Calibri" w:cs="Times New Roman"/>
                <w:color w:val="000000"/>
                <w:sz w:val="16"/>
                <w:szCs w:val="16"/>
                <w:lang w:val="en-GB" w:eastAsia="en-GB"/>
              </w:rPr>
            </w:pPr>
          </w:p>
        </w:tc>
        <w:tc>
          <w:tcPr>
            <w:tcW w:w="993" w:type="dxa"/>
            <w:gridSpan w:val="4"/>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EB0036" w:rsidRPr="002A00C3" w:rsidRDefault="00EB0036" w:rsidP="006477D6">
            <w:pPr>
              <w:spacing w:after="0" w:line="240" w:lineRule="auto"/>
              <w:rPr>
                <w:rFonts w:ascii="Calibri" w:eastAsia="Times New Roman" w:hAnsi="Calibri" w:cs="Times New Roman"/>
                <w:color w:val="000000"/>
                <w:sz w:val="16"/>
                <w:szCs w:val="16"/>
                <w:lang w:val="en-GB" w:eastAsia="en-GB"/>
              </w:rPr>
            </w:pPr>
          </w:p>
        </w:tc>
        <w:tc>
          <w:tcPr>
            <w:tcW w:w="2409" w:type="dxa"/>
            <w:gridSpan w:val="3"/>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2A00C3" w:rsidRDefault="00EB0036" w:rsidP="006477D6">
            <w:pPr>
              <w:spacing w:after="0" w:line="240" w:lineRule="auto"/>
              <w:rPr>
                <w:rFonts w:ascii="Calibri" w:eastAsia="Times New Roman" w:hAnsi="Calibri" w:cs="Times New Roman"/>
                <w:color w:val="000000"/>
                <w:sz w:val="16"/>
                <w:szCs w:val="16"/>
                <w:lang w:val="en-GB" w:eastAsia="en-GB"/>
              </w:rPr>
            </w:pPr>
          </w:p>
        </w:tc>
      </w:tr>
      <w:tr w:rsidR="00EB0036" w:rsidRPr="002A00C3" w14:paraId="69DC9F8E" w14:textId="77777777" w:rsidTr="00EB7771">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EB0036" w:rsidRPr="002A00C3" w:rsidRDefault="00EB0036"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2A00C3" w:rsidRDefault="00EB0036"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EB0036" w:rsidRPr="002A00C3" w:rsidRDefault="00EB0036"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095D66B7" w:rsidR="00EB0036" w:rsidRPr="002A00C3" w:rsidRDefault="00EB0036"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2551" w:type="dxa"/>
            <w:gridSpan w:val="5"/>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2A00C3" w:rsidRDefault="00EB0036"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gridSpan w:val="4"/>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2A00C3" w:rsidRDefault="00EB0036"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409" w:type="dxa"/>
            <w:gridSpan w:val="3"/>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2A00C3" w:rsidRDefault="00EB0036"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EB777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EB0036" w:rsidRPr="002A00C3" w:rsidRDefault="00EB0036" w:rsidP="006477D6">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5BA2C646" w:rsidR="00EB0036" w:rsidRPr="002A00C3" w:rsidRDefault="00EB0036" w:rsidP="006477D6">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6477D6">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E6EBA94" w:rsidR="00EB0036" w:rsidRPr="002A00C3" w:rsidRDefault="00EB0036" w:rsidP="006477D6">
            <w:pPr>
              <w:spacing w:after="0" w:line="240" w:lineRule="auto"/>
              <w:rPr>
                <w:rFonts w:ascii="Calibri" w:eastAsia="Times New Roman" w:hAnsi="Calibri" w:cs="Times New Roman"/>
                <w:color w:val="000000"/>
                <w:sz w:val="16"/>
                <w:szCs w:val="16"/>
                <w:lang w:val="en-GB" w:eastAsia="en-GB"/>
              </w:rPr>
            </w:pPr>
          </w:p>
        </w:tc>
        <w:tc>
          <w:tcPr>
            <w:tcW w:w="2551" w:type="dxa"/>
            <w:gridSpan w:val="5"/>
            <w:tcBorders>
              <w:top w:val="single" w:sz="8" w:space="0" w:color="auto"/>
              <w:left w:val="nil"/>
              <w:bottom w:val="double" w:sz="6" w:space="0" w:color="auto"/>
              <w:right w:val="single" w:sz="8" w:space="0" w:color="auto"/>
            </w:tcBorders>
            <w:shd w:val="clear" w:color="auto" w:fill="auto"/>
            <w:noWrap/>
            <w:vAlign w:val="center"/>
            <w:hideMark/>
          </w:tcPr>
          <w:p w14:paraId="69DC9F95" w14:textId="14EAF5FA" w:rsidR="00EB7771" w:rsidRPr="003423FE" w:rsidRDefault="00EB7771" w:rsidP="006477D6">
            <w:pPr>
              <w:spacing w:after="0" w:line="240" w:lineRule="auto"/>
              <w:rPr>
                <w:rFonts w:ascii="Calibri" w:eastAsia="Times New Roman" w:hAnsi="Calibri" w:cs="Times New Roman"/>
                <w:color w:val="000000"/>
                <w:sz w:val="16"/>
                <w:szCs w:val="16"/>
                <w:lang w:val="en-GB" w:eastAsia="en-GB"/>
              </w:rPr>
            </w:pPr>
          </w:p>
        </w:tc>
        <w:tc>
          <w:tcPr>
            <w:tcW w:w="993" w:type="dxa"/>
            <w:gridSpan w:val="4"/>
            <w:tcBorders>
              <w:top w:val="single" w:sz="8" w:space="0" w:color="auto"/>
              <w:left w:val="nil"/>
              <w:bottom w:val="double" w:sz="6" w:space="0" w:color="auto"/>
              <w:right w:val="single" w:sz="8" w:space="0" w:color="auto"/>
            </w:tcBorders>
            <w:shd w:val="clear" w:color="auto" w:fill="auto"/>
            <w:noWrap/>
            <w:vAlign w:val="center"/>
            <w:hideMark/>
          </w:tcPr>
          <w:p w14:paraId="69DC9F96" w14:textId="052E2EC2" w:rsidR="00EB0036" w:rsidRPr="002A00C3" w:rsidRDefault="00EB0036" w:rsidP="006477D6">
            <w:pPr>
              <w:spacing w:after="0" w:line="240" w:lineRule="auto"/>
              <w:rPr>
                <w:rFonts w:ascii="Calibri" w:eastAsia="Times New Roman" w:hAnsi="Calibri" w:cs="Times New Roman"/>
                <w:color w:val="000000"/>
                <w:sz w:val="16"/>
                <w:szCs w:val="16"/>
                <w:lang w:val="en-GB" w:eastAsia="en-GB"/>
              </w:rPr>
            </w:pPr>
          </w:p>
        </w:tc>
        <w:tc>
          <w:tcPr>
            <w:tcW w:w="2409" w:type="dxa"/>
            <w:gridSpan w:val="3"/>
            <w:tcBorders>
              <w:top w:val="single" w:sz="8" w:space="0" w:color="auto"/>
              <w:left w:val="nil"/>
              <w:bottom w:val="double" w:sz="6" w:space="0" w:color="auto"/>
              <w:right w:val="double" w:sz="6" w:space="0" w:color="auto"/>
            </w:tcBorders>
            <w:shd w:val="clear" w:color="auto" w:fill="auto"/>
            <w:noWrap/>
            <w:vAlign w:val="center"/>
            <w:hideMark/>
          </w:tcPr>
          <w:p w14:paraId="69DC9F97" w14:textId="16370D79" w:rsidR="00F85899" w:rsidRPr="002A00C3" w:rsidRDefault="00F85899" w:rsidP="00F85899">
            <w:pPr>
              <w:spacing w:after="0" w:line="240" w:lineRule="auto"/>
              <w:rPr>
                <w:rFonts w:ascii="Calibri" w:eastAsia="Times New Roman" w:hAnsi="Calibri" w:cs="Times New Roman"/>
                <w:color w:val="000000"/>
                <w:sz w:val="16"/>
                <w:szCs w:val="16"/>
                <w:lang w:val="en-GB" w:eastAsia="en-GB"/>
              </w:rPr>
            </w:pPr>
          </w:p>
        </w:tc>
      </w:tr>
      <w:tr w:rsidR="00022A30" w:rsidRPr="002A00C3" w14:paraId="69DC9FA4" w14:textId="77777777" w:rsidTr="00EB7771">
        <w:trPr>
          <w:gridAfter w:val="1"/>
          <w:wAfter w:w="132" w:type="dxa"/>
          <w:trHeight w:val="135"/>
        </w:trPr>
        <w:tc>
          <w:tcPr>
            <w:tcW w:w="11056" w:type="dxa"/>
            <w:gridSpan w:val="17"/>
            <w:tcBorders>
              <w:top w:val="double" w:sz="6" w:space="0" w:color="auto"/>
              <w:left w:val="nil"/>
              <w:bottom w:val="nil"/>
              <w:right w:val="nil"/>
            </w:tcBorders>
            <w:shd w:val="clear" w:color="auto" w:fill="auto"/>
            <w:noWrap/>
            <w:vAlign w:val="center"/>
            <w:hideMark/>
          </w:tcPr>
          <w:p w14:paraId="51FDB250" w14:textId="77777777" w:rsidR="00022A30" w:rsidRPr="002A00C3" w:rsidRDefault="00022A30" w:rsidP="006477D6">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6477D6">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6477D6">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EB7771">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center"/>
            <w:hideMark/>
          </w:tcPr>
          <w:p w14:paraId="69DC9FA5" w14:textId="77777777" w:rsidR="00B57D80" w:rsidRPr="002A00C3" w:rsidRDefault="00B57D8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6"/>
            <w:tcBorders>
              <w:top w:val="double" w:sz="6" w:space="0" w:color="auto"/>
              <w:left w:val="nil"/>
              <w:bottom w:val="nil"/>
              <w:right w:val="double" w:sz="6" w:space="0" w:color="000000"/>
            </w:tcBorders>
            <w:shd w:val="clear" w:color="auto" w:fill="auto"/>
            <w:noWrap/>
            <w:vAlign w:val="center"/>
            <w:hideMark/>
          </w:tcPr>
          <w:p w14:paraId="69DC9FA6" w14:textId="6D716AC0" w:rsidR="00B57D80" w:rsidRPr="002A00C3" w:rsidRDefault="00513908" w:rsidP="006477D6">
            <w:pPr>
              <w:spacing w:after="0" w:line="240" w:lineRule="auto"/>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6477D6">
            <w:pPr>
              <w:spacing w:after="0" w:line="240" w:lineRule="auto"/>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EB7771">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57D6CA9D" w:rsidR="00B57D80" w:rsidRPr="002A00C3" w:rsidRDefault="00B57D8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6477D6">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1E0A2172" w:rsidR="00B57D80" w:rsidRPr="002A00C3" w:rsidRDefault="00B57D8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667D36" w:rsidRPr="002A00C3">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EB7771">
        <w:trPr>
          <w:gridAfter w:val="1"/>
          <w:wAfter w:w="132" w:type="dxa"/>
          <w:trHeight w:val="230"/>
        </w:trPr>
        <w:tc>
          <w:tcPr>
            <w:tcW w:w="986" w:type="dxa"/>
            <w:tcBorders>
              <w:top w:val="nil"/>
              <w:left w:val="double" w:sz="6" w:space="0" w:color="auto"/>
              <w:bottom w:val="nil"/>
              <w:right w:val="nil"/>
            </w:tcBorders>
            <w:shd w:val="clear" w:color="auto" w:fill="auto"/>
            <w:noWrap/>
            <w:vAlign w:val="center"/>
            <w:hideMark/>
          </w:tcPr>
          <w:p w14:paraId="69DC9FB0" w14:textId="77777777" w:rsidR="00B57D80" w:rsidRPr="002A00C3" w:rsidRDefault="00B57D80" w:rsidP="006477D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6477D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69DC9FB4" w14:textId="77777777" w:rsidR="00B57D80" w:rsidRPr="002A00C3" w:rsidRDefault="00B57D8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EB7771">
        <w:trPr>
          <w:gridAfter w:val="1"/>
          <w:wAfter w:w="132" w:type="dxa"/>
          <w:trHeight w:val="119"/>
        </w:trPr>
        <w:tc>
          <w:tcPr>
            <w:tcW w:w="986" w:type="dxa"/>
            <w:tcBorders>
              <w:top w:val="nil"/>
              <w:left w:val="double" w:sz="6" w:space="0" w:color="auto"/>
              <w:bottom w:val="nil"/>
              <w:right w:val="nil"/>
            </w:tcBorders>
            <w:shd w:val="clear" w:color="auto" w:fill="auto"/>
            <w:noWrap/>
            <w:vAlign w:val="center"/>
            <w:hideMark/>
          </w:tcPr>
          <w:p w14:paraId="69DC9FB6" w14:textId="77777777" w:rsidR="00B57D80" w:rsidRPr="002A00C3" w:rsidRDefault="00B57D80" w:rsidP="006477D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6477D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69DC9FBA" w14:textId="77777777" w:rsidR="00B57D80" w:rsidRPr="002A00C3" w:rsidRDefault="00B57D8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EB7771">
        <w:trPr>
          <w:gridAfter w:val="1"/>
          <w:wAfter w:w="132" w:type="dxa"/>
          <w:trHeight w:val="194"/>
        </w:trPr>
        <w:tc>
          <w:tcPr>
            <w:tcW w:w="986" w:type="dxa"/>
            <w:tcBorders>
              <w:top w:val="nil"/>
              <w:left w:val="double" w:sz="6" w:space="0" w:color="auto"/>
              <w:bottom w:val="nil"/>
              <w:right w:val="nil"/>
            </w:tcBorders>
            <w:shd w:val="clear" w:color="auto" w:fill="auto"/>
            <w:noWrap/>
            <w:vAlign w:val="center"/>
            <w:hideMark/>
          </w:tcPr>
          <w:p w14:paraId="69DC9FBC" w14:textId="77777777" w:rsidR="00B57D80" w:rsidRPr="002A00C3" w:rsidRDefault="00B57D80" w:rsidP="006477D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6477D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6477D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69DC9FC0" w14:textId="77777777" w:rsidR="00B57D80" w:rsidRPr="002A00C3" w:rsidRDefault="00B57D8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EB7771">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14:paraId="69DC9FC2" w14:textId="77777777" w:rsidR="00820D60" w:rsidRPr="002A00C3" w:rsidRDefault="00820D60" w:rsidP="006477D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6477D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6477D6">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6477D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center"/>
          </w:tcPr>
          <w:p w14:paraId="69DC9FC6" w14:textId="77777777" w:rsidR="00820D60" w:rsidRPr="002A00C3" w:rsidRDefault="00820D60" w:rsidP="006477D6">
            <w:pPr>
              <w:spacing w:after="0" w:line="240" w:lineRule="auto"/>
              <w:rPr>
                <w:rFonts w:ascii="Calibri" w:eastAsia="Times New Roman" w:hAnsi="Calibri" w:cs="Times New Roman"/>
                <w:b/>
                <w:bCs/>
                <w:color w:val="000000"/>
                <w:sz w:val="16"/>
                <w:szCs w:val="16"/>
                <w:lang w:val="en-GB" w:eastAsia="en-GB"/>
              </w:rPr>
            </w:pPr>
          </w:p>
        </w:tc>
      </w:tr>
      <w:tr w:rsidR="00820D60" w:rsidRPr="0089462B" w14:paraId="69DC9FCD" w14:textId="77777777" w:rsidTr="00EB7771">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14:paraId="69DC9FC8" w14:textId="77777777" w:rsidR="00820D60" w:rsidRPr="002A00C3" w:rsidRDefault="00820D60" w:rsidP="006477D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6477D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6477D6">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6477D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center"/>
          </w:tcPr>
          <w:p w14:paraId="69DC9FCC" w14:textId="77777777" w:rsidR="00820D60" w:rsidRPr="002A00C3" w:rsidRDefault="00820D60" w:rsidP="006477D6">
            <w:pPr>
              <w:spacing w:after="0" w:line="240" w:lineRule="auto"/>
              <w:rPr>
                <w:rFonts w:ascii="Calibri" w:eastAsia="Times New Roman" w:hAnsi="Calibri" w:cs="Times New Roman"/>
                <w:b/>
                <w:bCs/>
                <w:color w:val="000000"/>
                <w:sz w:val="16"/>
                <w:szCs w:val="16"/>
                <w:lang w:val="en-GB" w:eastAsia="en-GB"/>
              </w:rPr>
            </w:pPr>
          </w:p>
        </w:tc>
      </w:tr>
      <w:tr w:rsidR="00667D36" w:rsidRPr="0089462B" w14:paraId="69DC9FD3" w14:textId="77777777" w:rsidTr="00EB7771">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14:paraId="69DC9FCE" w14:textId="77777777" w:rsidR="00667D36" w:rsidRPr="002A00C3" w:rsidRDefault="00667D36" w:rsidP="006477D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6477D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6477D6">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6477D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center"/>
          </w:tcPr>
          <w:p w14:paraId="69DC9FD2" w14:textId="77777777" w:rsidR="00667D36" w:rsidRPr="002A00C3" w:rsidRDefault="00667D36" w:rsidP="006477D6">
            <w:pPr>
              <w:spacing w:after="0" w:line="240" w:lineRule="auto"/>
              <w:rPr>
                <w:rFonts w:ascii="Calibri" w:eastAsia="Times New Roman" w:hAnsi="Calibri" w:cs="Times New Roman"/>
                <w:b/>
                <w:bCs/>
                <w:color w:val="000000"/>
                <w:sz w:val="16"/>
                <w:szCs w:val="16"/>
                <w:lang w:val="en-GB" w:eastAsia="en-GB"/>
              </w:rPr>
            </w:pPr>
          </w:p>
        </w:tc>
      </w:tr>
      <w:tr w:rsidR="00667D36" w:rsidRPr="0089462B" w14:paraId="69DC9FD9" w14:textId="77777777" w:rsidTr="00EB7771">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14:paraId="69DC9FD4" w14:textId="77777777" w:rsidR="00667D36" w:rsidRPr="002A00C3" w:rsidRDefault="00667D36" w:rsidP="006477D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6477D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6477D6">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6477D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center"/>
          </w:tcPr>
          <w:p w14:paraId="69DC9FD8" w14:textId="77777777" w:rsidR="00667D36" w:rsidRPr="002A00C3" w:rsidRDefault="00667D36" w:rsidP="006477D6">
            <w:pPr>
              <w:spacing w:after="0" w:line="240" w:lineRule="auto"/>
              <w:rPr>
                <w:rFonts w:ascii="Calibri" w:eastAsia="Times New Roman" w:hAnsi="Calibri" w:cs="Times New Roman"/>
                <w:b/>
                <w:bCs/>
                <w:color w:val="000000"/>
                <w:sz w:val="16"/>
                <w:szCs w:val="16"/>
                <w:lang w:val="en-GB" w:eastAsia="en-GB"/>
              </w:rPr>
            </w:pPr>
          </w:p>
        </w:tc>
      </w:tr>
      <w:tr w:rsidR="00F47590" w:rsidRPr="002A00C3" w14:paraId="69DC9FDF" w14:textId="77777777" w:rsidTr="00EB7771">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center"/>
            <w:hideMark/>
          </w:tcPr>
          <w:p w14:paraId="69DC9FDA" w14:textId="77777777" w:rsidR="00B57D80" w:rsidRPr="002A00C3" w:rsidRDefault="00B57D80" w:rsidP="006477D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6477D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6477D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center"/>
            <w:hideMark/>
          </w:tcPr>
          <w:p w14:paraId="69DC9FDE" w14:textId="77777777" w:rsidR="00B57D80" w:rsidRPr="002A00C3" w:rsidRDefault="00B57D80" w:rsidP="006477D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B7771">
        <w:trPr>
          <w:gridAfter w:val="1"/>
          <w:wAfter w:w="132" w:type="dxa"/>
          <w:trHeight w:val="174"/>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6477D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B7771">
        <w:trPr>
          <w:trHeight w:val="75"/>
        </w:trPr>
        <w:tc>
          <w:tcPr>
            <w:tcW w:w="986" w:type="dxa"/>
            <w:tcBorders>
              <w:top w:val="nil"/>
              <w:left w:val="nil"/>
              <w:bottom w:val="nil"/>
              <w:right w:val="nil"/>
            </w:tcBorders>
            <w:shd w:val="clear" w:color="auto" w:fill="auto"/>
            <w:noWrap/>
            <w:vAlign w:val="center"/>
            <w:hideMark/>
          </w:tcPr>
          <w:p w14:paraId="69DC9FE2" w14:textId="77777777" w:rsidR="002919FB" w:rsidRPr="002A00C3" w:rsidRDefault="002919FB" w:rsidP="006477D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center"/>
            <w:hideMark/>
          </w:tcPr>
          <w:p w14:paraId="69DC9FE3" w14:textId="77777777" w:rsidR="00B57D80" w:rsidRPr="002A00C3" w:rsidRDefault="00B57D80" w:rsidP="006477D6">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center"/>
            <w:hideMark/>
          </w:tcPr>
          <w:p w14:paraId="69DC9FE4" w14:textId="77777777" w:rsidR="002919FB" w:rsidRPr="002A00C3" w:rsidRDefault="002919FB" w:rsidP="006477D6">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6477D6">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center"/>
            <w:hideMark/>
          </w:tcPr>
          <w:p w14:paraId="69DC9FE6" w14:textId="77777777" w:rsidR="00B57D80" w:rsidRPr="002A00C3" w:rsidRDefault="00B57D80" w:rsidP="006477D6">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center"/>
            <w:hideMark/>
          </w:tcPr>
          <w:p w14:paraId="69DC9FE7" w14:textId="77777777" w:rsidR="0053276D" w:rsidRPr="002A00C3" w:rsidRDefault="0053276D" w:rsidP="006477D6">
            <w:pPr>
              <w:spacing w:after="0" w:line="240" w:lineRule="auto"/>
              <w:rPr>
                <w:rFonts w:ascii="Calibri" w:eastAsia="Times New Roman" w:hAnsi="Calibri" w:cs="Times New Roman"/>
                <w:color w:val="000000"/>
                <w:sz w:val="16"/>
                <w:szCs w:val="16"/>
                <w:lang w:val="en-GB" w:eastAsia="en-GB"/>
              </w:rPr>
            </w:pPr>
          </w:p>
        </w:tc>
        <w:tc>
          <w:tcPr>
            <w:tcW w:w="2163" w:type="dxa"/>
            <w:gridSpan w:val="5"/>
            <w:tcBorders>
              <w:top w:val="nil"/>
              <w:left w:val="nil"/>
              <w:bottom w:val="nil"/>
              <w:right w:val="nil"/>
            </w:tcBorders>
            <w:shd w:val="clear" w:color="auto" w:fill="auto"/>
            <w:noWrap/>
            <w:vAlign w:val="center"/>
            <w:hideMark/>
          </w:tcPr>
          <w:p w14:paraId="69DC9FE8" w14:textId="77777777" w:rsidR="00B57D80" w:rsidRPr="002A00C3" w:rsidRDefault="00B57D80" w:rsidP="006477D6">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center"/>
            <w:hideMark/>
          </w:tcPr>
          <w:p w14:paraId="69DC9FE9" w14:textId="77777777" w:rsidR="00B57D80" w:rsidRPr="002A00C3" w:rsidRDefault="00B57D80" w:rsidP="006477D6">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center"/>
            <w:hideMark/>
          </w:tcPr>
          <w:p w14:paraId="69DC9FEA" w14:textId="77777777" w:rsidR="00B57D80" w:rsidRPr="002A00C3" w:rsidRDefault="00B57D80" w:rsidP="006477D6">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center"/>
            <w:hideMark/>
          </w:tcPr>
          <w:p w14:paraId="69DC9FEB" w14:textId="77777777" w:rsidR="00B57D80" w:rsidRPr="002A00C3" w:rsidRDefault="00B57D80" w:rsidP="006477D6">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B7771">
        <w:trPr>
          <w:gridAfter w:val="1"/>
          <w:wAfter w:w="132" w:type="dxa"/>
          <w:trHeight w:val="33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6477D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6477D6">
        <w:trPr>
          <w:trHeight w:val="20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8" w14:textId="22D5B9C2" w:rsidR="00B57D80" w:rsidRPr="002A00C3" w:rsidRDefault="00B57D80" w:rsidP="006477D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0D5ED06" w:rsidR="00B57D80" w:rsidRPr="002A00C3" w:rsidRDefault="00B57D80" w:rsidP="006477D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006477D6" w:rsidRPr="002A00C3">
              <w:rPr>
                <w:rFonts w:ascii="Calibri" w:eastAsia="Times New Roman" w:hAnsi="Calibri" w:cs="Times New Roman"/>
                <w:bCs/>
                <w:color w:val="000000"/>
                <w:sz w:val="16"/>
                <w:szCs w:val="16"/>
                <w:lang w:val="en-GB" w:eastAsia="en-GB"/>
              </w:rPr>
              <w:t>[e.g. autumn/spring]</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4D5A78B6"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855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855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855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7855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855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855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855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855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7C2FC7AB" w:rsidR="00EC7C21" w:rsidRDefault="00EC7C21" w:rsidP="00B57D80">
      <w:pPr>
        <w:spacing w:after="0"/>
        <w:rPr>
          <w:lang w:val="en-GB"/>
        </w:rPr>
      </w:pPr>
    </w:p>
    <w:tbl>
      <w:tblPr>
        <w:tblW w:w="0" w:type="dxa"/>
        <w:tblInd w:w="392" w:type="dxa"/>
        <w:tblLayout w:type="fixed"/>
        <w:tblLook w:val="04A0" w:firstRow="1" w:lastRow="0" w:firstColumn="1" w:lastColumn="0" w:noHBand="0" w:noVBand="1"/>
      </w:tblPr>
      <w:tblGrid>
        <w:gridCol w:w="1988"/>
        <w:gridCol w:w="2123"/>
        <w:gridCol w:w="2126"/>
        <w:gridCol w:w="1701"/>
        <w:gridCol w:w="1134"/>
        <w:gridCol w:w="1984"/>
      </w:tblGrid>
      <w:tr w:rsidR="00785511" w:rsidRPr="00785511" w14:paraId="0011BF1B" w14:textId="77777777" w:rsidTr="00785511">
        <w:trPr>
          <w:trHeight w:val="851"/>
        </w:trPr>
        <w:tc>
          <w:tcPr>
            <w:tcW w:w="11056" w:type="dxa"/>
            <w:gridSpan w:val="6"/>
            <w:tcBorders>
              <w:top w:val="double" w:sz="6" w:space="0" w:color="auto"/>
              <w:left w:val="double" w:sz="6" w:space="0" w:color="auto"/>
              <w:bottom w:val="double" w:sz="6" w:space="0" w:color="auto"/>
              <w:right w:val="double" w:sz="6" w:space="0" w:color="000000"/>
            </w:tcBorders>
            <w:vAlign w:val="center"/>
            <w:hideMark/>
          </w:tcPr>
          <w:p w14:paraId="111E356B" w14:textId="77777777" w:rsidR="00785511" w:rsidRDefault="00785511">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p>
          <w:p w14:paraId="4EF3F52E" w14:textId="77777777" w:rsidR="00785511" w:rsidRDefault="0078551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changes done to the Learning Agreement during the mobility.  The student and the Receiving Institution will communicate to the Sending Institution any problems or changes regarding the study programme, responsible persons and/or study period.</w:t>
            </w:r>
          </w:p>
        </w:tc>
      </w:tr>
      <w:tr w:rsidR="00785511" w14:paraId="24FC7698" w14:textId="77777777" w:rsidTr="00785511">
        <w:trPr>
          <w:trHeight w:val="178"/>
        </w:trPr>
        <w:tc>
          <w:tcPr>
            <w:tcW w:w="1988" w:type="dxa"/>
            <w:tcBorders>
              <w:top w:val="double" w:sz="6" w:space="0" w:color="auto"/>
              <w:left w:val="double" w:sz="6" w:space="0" w:color="auto"/>
              <w:bottom w:val="single" w:sz="8" w:space="0" w:color="auto"/>
              <w:right w:val="single" w:sz="8" w:space="0" w:color="auto"/>
            </w:tcBorders>
            <w:noWrap/>
            <w:vAlign w:val="center"/>
            <w:hideMark/>
          </w:tcPr>
          <w:p w14:paraId="43DD16AC" w14:textId="77777777" w:rsidR="00785511" w:rsidRDefault="0078551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noWrap/>
            <w:vAlign w:val="center"/>
            <w:hideMark/>
          </w:tcPr>
          <w:p w14:paraId="13BB903E" w14:textId="77777777" w:rsidR="00785511" w:rsidRDefault="0078551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vAlign w:val="center"/>
            <w:hideMark/>
          </w:tcPr>
          <w:p w14:paraId="1D994DC7" w14:textId="77777777" w:rsidR="00785511" w:rsidRDefault="0078551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center"/>
            <w:hideMark/>
          </w:tcPr>
          <w:p w14:paraId="1D498810" w14:textId="77777777" w:rsidR="00785511" w:rsidRDefault="0078551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hideMark/>
          </w:tcPr>
          <w:p w14:paraId="28F58D34" w14:textId="77777777" w:rsidR="00785511" w:rsidRDefault="0078551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hideMark/>
          </w:tcPr>
          <w:p w14:paraId="6F36D0FD" w14:textId="77777777" w:rsidR="00785511" w:rsidRDefault="0078551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p>
        </w:tc>
      </w:tr>
      <w:tr w:rsidR="00785511" w14:paraId="35E2D82A" w14:textId="77777777" w:rsidTr="00785511">
        <w:trPr>
          <w:trHeight w:val="107"/>
        </w:trPr>
        <w:tc>
          <w:tcPr>
            <w:tcW w:w="1988" w:type="dxa"/>
            <w:tcBorders>
              <w:top w:val="single" w:sz="8" w:space="0" w:color="auto"/>
              <w:left w:val="double" w:sz="6" w:space="0" w:color="auto"/>
              <w:bottom w:val="single" w:sz="8" w:space="0" w:color="auto"/>
              <w:right w:val="single" w:sz="8" w:space="0" w:color="auto"/>
            </w:tcBorders>
            <w:vAlign w:val="center"/>
            <w:hideMark/>
          </w:tcPr>
          <w:p w14:paraId="045E624A" w14:textId="77777777" w:rsidR="00785511" w:rsidRDefault="0078551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noWrap/>
            <w:vAlign w:val="center"/>
            <w:hideMark/>
          </w:tcPr>
          <w:p w14:paraId="33ED65C9" w14:textId="77777777" w:rsidR="00785511" w:rsidRDefault="00785511">
            <w:pPr>
              <w:rPr>
                <w:rFonts w:ascii="Calibri" w:eastAsia="Times New Roman" w:hAnsi="Calibri" w:cs="Times New Roman"/>
                <w:color w:val="000000"/>
                <w:sz w:val="16"/>
                <w:szCs w:val="16"/>
                <w:lang w:val="en-GB" w:eastAsia="en-GB"/>
              </w:rPr>
            </w:pPr>
          </w:p>
        </w:tc>
        <w:tc>
          <w:tcPr>
            <w:tcW w:w="2126" w:type="dxa"/>
            <w:tcBorders>
              <w:top w:val="single" w:sz="8" w:space="0" w:color="auto"/>
              <w:left w:val="single" w:sz="8" w:space="0" w:color="auto"/>
              <w:bottom w:val="single" w:sz="8" w:space="0" w:color="auto"/>
              <w:right w:val="nil"/>
            </w:tcBorders>
            <w:noWrap/>
            <w:vAlign w:val="center"/>
          </w:tcPr>
          <w:p w14:paraId="35668CA3" w14:textId="77777777" w:rsidR="00785511" w:rsidRDefault="00785511">
            <w:pPr>
              <w:spacing w:after="0" w:line="240" w:lineRule="auto"/>
              <w:jc w:val="center"/>
              <w:rPr>
                <w:rFonts w:ascii="Calibri" w:eastAsia="Times New Roman" w:hAnsi="Calibri" w:cs="Times New Roman"/>
                <w:color w:val="000000"/>
                <w:sz w:val="16"/>
                <w:szCs w:val="16"/>
                <w:lang w:val="en-GB" w:eastAsia="en-GB"/>
              </w:rPr>
            </w:pPr>
          </w:p>
          <w:p w14:paraId="3A2E2108" w14:textId="77777777" w:rsidR="00785511" w:rsidRDefault="00785511">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center"/>
            <w:hideMark/>
          </w:tcPr>
          <w:p w14:paraId="16B60541" w14:textId="77777777" w:rsidR="00785511" w:rsidRDefault="0078551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noWrap/>
            <w:vAlign w:val="center"/>
          </w:tcPr>
          <w:p w14:paraId="5FF43DD1" w14:textId="77777777" w:rsidR="00785511" w:rsidRDefault="0078551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14:paraId="37F46566" w14:textId="77777777" w:rsidR="00785511" w:rsidRDefault="00785511">
            <w:pPr>
              <w:spacing w:after="0" w:line="240" w:lineRule="auto"/>
              <w:jc w:val="center"/>
              <w:rPr>
                <w:rFonts w:ascii="Calibri" w:eastAsia="Times New Roman" w:hAnsi="Calibri" w:cs="Times New Roman"/>
                <w:b/>
                <w:bCs/>
                <w:color w:val="000000"/>
                <w:sz w:val="16"/>
                <w:szCs w:val="16"/>
                <w:lang w:val="en-GB" w:eastAsia="en-GB"/>
              </w:rPr>
            </w:pPr>
          </w:p>
        </w:tc>
      </w:tr>
      <w:tr w:rsidR="00785511" w:rsidRPr="00785511" w14:paraId="1AECBACF" w14:textId="77777777" w:rsidTr="00785511">
        <w:trPr>
          <w:trHeight w:val="157"/>
        </w:trPr>
        <w:tc>
          <w:tcPr>
            <w:tcW w:w="1988" w:type="dxa"/>
            <w:tcBorders>
              <w:top w:val="single" w:sz="8" w:space="0" w:color="auto"/>
              <w:left w:val="double" w:sz="6" w:space="0" w:color="auto"/>
              <w:bottom w:val="single" w:sz="8" w:space="0" w:color="auto"/>
              <w:right w:val="single" w:sz="8" w:space="0" w:color="auto"/>
            </w:tcBorders>
            <w:vAlign w:val="center"/>
            <w:hideMark/>
          </w:tcPr>
          <w:p w14:paraId="5A8BA27E" w14:textId="77777777" w:rsidR="00785511" w:rsidRDefault="0078551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person</w:t>
            </w:r>
            <w:r>
              <w:rPr>
                <w:rFonts w:ascii="Calibri" w:eastAsia="Times New Roman" w:hAnsi="Calibri" w:cs="Times New Roman"/>
                <w:color w:val="000000"/>
                <w:sz w:val="16"/>
                <w:szCs w:val="16"/>
                <w:vertAlign w:val="superscript"/>
                <w:lang w:val="en-GB" w:eastAsia="en-GB"/>
              </w:rPr>
              <w:endnoteReference w:id="13"/>
            </w:r>
            <w:r>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noWrap/>
            <w:vAlign w:val="center"/>
            <w:hideMark/>
          </w:tcPr>
          <w:p w14:paraId="39E59071" w14:textId="77777777" w:rsidR="00785511" w:rsidRDefault="00785511">
            <w:pP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noWrap/>
            <w:vAlign w:val="center"/>
            <w:hideMark/>
          </w:tcPr>
          <w:p w14:paraId="36E322A2" w14:textId="77777777" w:rsidR="00785511" w:rsidRPr="00785511" w:rsidRDefault="00785511">
            <w:pPr>
              <w:spacing w:after="0"/>
              <w:rPr>
                <w:sz w:val="20"/>
                <w:szCs w:val="20"/>
                <w:lang w:val="en-US" w:eastAsia="es-ES"/>
              </w:rPr>
            </w:pPr>
          </w:p>
        </w:tc>
        <w:tc>
          <w:tcPr>
            <w:tcW w:w="1701" w:type="dxa"/>
            <w:tcBorders>
              <w:top w:val="nil"/>
              <w:left w:val="single" w:sz="8" w:space="0" w:color="auto"/>
              <w:bottom w:val="single" w:sz="8" w:space="0" w:color="auto"/>
              <w:right w:val="nil"/>
            </w:tcBorders>
            <w:noWrap/>
            <w:vAlign w:val="center"/>
            <w:hideMark/>
          </w:tcPr>
          <w:p w14:paraId="42B463B0" w14:textId="77777777" w:rsidR="00785511" w:rsidRPr="00785511" w:rsidRDefault="00785511">
            <w:pPr>
              <w:spacing w:after="0"/>
              <w:rPr>
                <w:sz w:val="20"/>
                <w:szCs w:val="20"/>
                <w:lang w:val="en-US" w:eastAsia="es-ES"/>
              </w:rPr>
            </w:pPr>
          </w:p>
        </w:tc>
        <w:tc>
          <w:tcPr>
            <w:tcW w:w="1134" w:type="dxa"/>
            <w:tcBorders>
              <w:top w:val="nil"/>
              <w:left w:val="single" w:sz="8" w:space="0" w:color="auto"/>
              <w:bottom w:val="single" w:sz="8" w:space="0" w:color="auto"/>
              <w:right w:val="single" w:sz="8" w:space="0" w:color="auto"/>
            </w:tcBorders>
            <w:noWrap/>
            <w:vAlign w:val="center"/>
            <w:hideMark/>
          </w:tcPr>
          <w:p w14:paraId="1D6131AE" w14:textId="77777777" w:rsidR="00785511" w:rsidRPr="00785511" w:rsidRDefault="00785511">
            <w:pPr>
              <w:spacing w:after="0"/>
              <w:rPr>
                <w:sz w:val="20"/>
                <w:szCs w:val="20"/>
                <w:lang w:val="en-US" w:eastAsia="es-ES"/>
              </w:rPr>
            </w:pPr>
          </w:p>
        </w:tc>
        <w:tc>
          <w:tcPr>
            <w:tcW w:w="1984" w:type="dxa"/>
            <w:tcBorders>
              <w:top w:val="single" w:sz="8" w:space="0" w:color="auto"/>
              <w:left w:val="nil"/>
              <w:bottom w:val="single" w:sz="8" w:space="0" w:color="auto"/>
              <w:right w:val="double" w:sz="6" w:space="0" w:color="000000"/>
            </w:tcBorders>
            <w:vAlign w:val="center"/>
            <w:hideMark/>
          </w:tcPr>
          <w:p w14:paraId="34BB926A" w14:textId="77777777" w:rsidR="00785511" w:rsidRPr="00785511" w:rsidRDefault="00785511">
            <w:pPr>
              <w:spacing w:after="0"/>
              <w:rPr>
                <w:sz w:val="20"/>
                <w:szCs w:val="20"/>
                <w:lang w:val="en-US" w:eastAsia="es-ES"/>
              </w:rPr>
            </w:pPr>
          </w:p>
        </w:tc>
      </w:tr>
      <w:tr w:rsidR="00785511" w:rsidRPr="00785511" w14:paraId="6A165BD8" w14:textId="77777777" w:rsidTr="00785511">
        <w:trPr>
          <w:trHeight w:val="202"/>
        </w:trPr>
        <w:tc>
          <w:tcPr>
            <w:tcW w:w="1988" w:type="dxa"/>
            <w:tcBorders>
              <w:top w:val="single" w:sz="8" w:space="0" w:color="auto"/>
              <w:left w:val="double" w:sz="6" w:space="0" w:color="auto"/>
              <w:bottom w:val="double" w:sz="6" w:space="0" w:color="auto"/>
              <w:right w:val="single" w:sz="8" w:space="0" w:color="auto"/>
            </w:tcBorders>
            <w:vAlign w:val="center"/>
            <w:hideMark/>
          </w:tcPr>
          <w:p w14:paraId="06C769ED" w14:textId="77777777" w:rsidR="00785511" w:rsidRDefault="0078551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 Institution</w:t>
            </w:r>
            <w:r>
              <w:rPr>
                <w:rStyle w:val="Refdenotaalfinal"/>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noWrap/>
            <w:vAlign w:val="center"/>
            <w:hideMark/>
          </w:tcPr>
          <w:p w14:paraId="2B374A98" w14:textId="77777777" w:rsidR="00785511" w:rsidRDefault="00785511">
            <w:pP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noWrap/>
            <w:vAlign w:val="center"/>
            <w:hideMark/>
          </w:tcPr>
          <w:p w14:paraId="0335641E" w14:textId="77777777" w:rsidR="00785511" w:rsidRPr="00785511" w:rsidRDefault="00785511">
            <w:pPr>
              <w:spacing w:after="0"/>
              <w:rPr>
                <w:sz w:val="20"/>
                <w:szCs w:val="20"/>
                <w:lang w:val="en-US" w:eastAsia="es-ES"/>
              </w:rPr>
            </w:pPr>
          </w:p>
        </w:tc>
        <w:tc>
          <w:tcPr>
            <w:tcW w:w="1701" w:type="dxa"/>
            <w:tcBorders>
              <w:top w:val="nil"/>
              <w:left w:val="single" w:sz="8" w:space="0" w:color="auto"/>
              <w:bottom w:val="double" w:sz="6" w:space="0" w:color="auto"/>
              <w:right w:val="nil"/>
            </w:tcBorders>
            <w:noWrap/>
            <w:vAlign w:val="center"/>
            <w:hideMark/>
          </w:tcPr>
          <w:p w14:paraId="324E7D89" w14:textId="77777777" w:rsidR="00785511" w:rsidRPr="00785511" w:rsidRDefault="00785511">
            <w:pPr>
              <w:spacing w:after="0"/>
              <w:rPr>
                <w:sz w:val="20"/>
                <w:szCs w:val="20"/>
                <w:lang w:val="en-US" w:eastAsia="es-ES"/>
              </w:rPr>
            </w:pPr>
          </w:p>
        </w:tc>
        <w:tc>
          <w:tcPr>
            <w:tcW w:w="1134" w:type="dxa"/>
            <w:tcBorders>
              <w:top w:val="nil"/>
              <w:left w:val="single" w:sz="8" w:space="0" w:color="auto"/>
              <w:bottom w:val="double" w:sz="6" w:space="0" w:color="auto"/>
              <w:right w:val="single" w:sz="8" w:space="0" w:color="auto"/>
            </w:tcBorders>
            <w:noWrap/>
            <w:vAlign w:val="center"/>
            <w:hideMark/>
          </w:tcPr>
          <w:p w14:paraId="0832B1D0" w14:textId="77777777" w:rsidR="00785511" w:rsidRPr="00785511" w:rsidRDefault="00785511">
            <w:pPr>
              <w:spacing w:after="0"/>
              <w:rPr>
                <w:sz w:val="20"/>
                <w:szCs w:val="20"/>
                <w:lang w:val="en-US" w:eastAsia="es-ES"/>
              </w:rPr>
            </w:pPr>
          </w:p>
        </w:tc>
        <w:tc>
          <w:tcPr>
            <w:tcW w:w="1984" w:type="dxa"/>
            <w:tcBorders>
              <w:top w:val="single" w:sz="8" w:space="0" w:color="auto"/>
              <w:left w:val="nil"/>
              <w:bottom w:val="double" w:sz="6" w:space="0" w:color="auto"/>
              <w:right w:val="double" w:sz="6" w:space="0" w:color="000000"/>
            </w:tcBorders>
            <w:vAlign w:val="center"/>
            <w:hideMark/>
          </w:tcPr>
          <w:p w14:paraId="1BDC3628" w14:textId="77777777" w:rsidR="00785511" w:rsidRPr="00785511" w:rsidRDefault="00785511">
            <w:pPr>
              <w:spacing w:after="0"/>
              <w:rPr>
                <w:sz w:val="20"/>
                <w:szCs w:val="20"/>
                <w:lang w:val="en-US" w:eastAsia="es-ES"/>
              </w:rPr>
            </w:pPr>
          </w:p>
        </w:tc>
      </w:tr>
    </w:tbl>
    <w:p w14:paraId="500BF1FE" w14:textId="77777777" w:rsidR="00785511" w:rsidRPr="00785511" w:rsidRDefault="00785511" w:rsidP="00B57D80">
      <w:pPr>
        <w:spacing w:after="0"/>
        <w:rPr>
          <w:lang w:val="en-US"/>
        </w:rPr>
      </w:pPr>
    </w:p>
    <w:p w14:paraId="69DCA09F" w14:textId="2893B4F7" w:rsidR="00EC7C21" w:rsidRPr="002A00C3" w:rsidRDefault="00EC7C21" w:rsidP="00EC1AC5">
      <w:pPr>
        <w:spacing w:after="0"/>
        <w:jc w:val="center"/>
        <w:rPr>
          <w:b/>
          <w:lang w:val="en-GB"/>
        </w:rPr>
      </w:pPr>
      <w:bookmarkStart w:id="0" w:name="_GoBack"/>
      <w:bookmarkEnd w:id="0"/>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Was the component successfully completed by the student</w:t>
            </w:r>
            <w:proofErr w:type="gram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193645A2" w:rsidR="00D363A9" w:rsidRDefault="00D363A9" w:rsidP="002B0C28">
      <w:pPr>
        <w:rPr>
          <w:lang w:val="en-GB"/>
        </w:rPr>
      </w:pPr>
    </w:p>
    <w:p w14:paraId="521A2361" w14:textId="79EC93B1" w:rsidR="006477D6" w:rsidRDefault="006477D6">
      <w:pPr>
        <w:rPr>
          <w:lang w:val="en-GB"/>
        </w:rPr>
      </w:pPr>
      <w:r>
        <w:rPr>
          <w:lang w:val="en-GB"/>
        </w:rPr>
        <w:br w:type="page"/>
      </w:r>
    </w:p>
    <w:sectPr w:rsidR="006477D6" w:rsidSect="006477D6">
      <w:headerReference w:type="default" r:id="rId11"/>
      <w:footerReference w:type="default" r:id="rId12"/>
      <w:headerReference w:type="first" r:id="rId13"/>
      <w:endnotePr>
        <w:numFmt w:val="decimal"/>
      </w:endnotePr>
      <w:type w:val="continuous"/>
      <w:pgSz w:w="11906" w:h="16838"/>
      <w:pgMar w:top="1418" w:right="424" w:bottom="0" w:left="142" w:header="567" w:footer="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604D6" w14:textId="77777777" w:rsidR="00AE007E" w:rsidRDefault="00AE007E" w:rsidP="00261299">
      <w:pPr>
        <w:spacing w:after="0" w:line="240" w:lineRule="auto"/>
      </w:pPr>
      <w:r>
        <w:separator/>
      </w:r>
    </w:p>
  </w:endnote>
  <w:endnote w:type="continuationSeparator" w:id="0">
    <w:p w14:paraId="45151389" w14:textId="77777777" w:rsidR="00AE007E" w:rsidRDefault="00AE007E"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29CE33F7" w:rsidR="00774BD5"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p w14:paraId="66AC5E0C" w14:textId="2AD8F810" w:rsidR="00AE480D" w:rsidRPr="003423FE" w:rsidRDefault="00AE480D" w:rsidP="00DC3994">
      <w:pPr>
        <w:pStyle w:val="Textonotaalfinal"/>
        <w:spacing w:before="120" w:after="120"/>
        <w:ind w:left="284"/>
        <w:jc w:val="both"/>
        <w:rPr>
          <w:rFonts w:cstheme="minorHAnsi"/>
          <w:highlight w:val="yellow"/>
          <w:lang w:val="es-ES"/>
        </w:rPr>
      </w:pPr>
      <w:r w:rsidRPr="003423FE">
        <w:rPr>
          <w:rFonts w:cstheme="minorHAnsi"/>
          <w:highlight w:val="yellow"/>
          <w:lang w:val="es-ES"/>
        </w:rPr>
        <w:t xml:space="preserve">UAB Erasmus </w:t>
      </w:r>
      <w:proofErr w:type="spellStart"/>
      <w:r w:rsidRPr="003423FE">
        <w:rPr>
          <w:rFonts w:cstheme="minorHAnsi"/>
          <w:highlight w:val="yellow"/>
          <w:lang w:val="es-ES"/>
        </w:rPr>
        <w:t>code</w:t>
      </w:r>
      <w:proofErr w:type="spellEnd"/>
      <w:r w:rsidRPr="003423FE">
        <w:rPr>
          <w:rFonts w:cstheme="minorHAnsi"/>
          <w:highlight w:val="yellow"/>
          <w:lang w:val="es-ES"/>
        </w:rPr>
        <w:t>: E BARCELO02</w:t>
      </w:r>
    </w:p>
    <w:p w14:paraId="60B15A46" w14:textId="46FCA886" w:rsidR="00AE480D" w:rsidRPr="00AE480D" w:rsidRDefault="00AE480D" w:rsidP="00AE480D">
      <w:pPr>
        <w:pStyle w:val="Textonotaalfinal"/>
        <w:spacing w:before="120" w:after="120"/>
        <w:ind w:left="284"/>
        <w:jc w:val="both"/>
        <w:rPr>
          <w:rFonts w:cstheme="minorHAnsi"/>
          <w:lang w:val="es-ES"/>
        </w:rPr>
      </w:pPr>
      <w:proofErr w:type="spellStart"/>
      <w:r w:rsidRPr="00AE480D">
        <w:rPr>
          <w:rFonts w:cstheme="minorHAnsi"/>
          <w:highlight w:val="yellow"/>
          <w:lang w:val="es-ES"/>
        </w:rPr>
        <w:t>Address</w:t>
      </w:r>
      <w:proofErr w:type="spellEnd"/>
      <w:r w:rsidRPr="00AE480D">
        <w:rPr>
          <w:rFonts w:cstheme="minorHAnsi"/>
          <w:highlight w:val="yellow"/>
          <w:lang w:val="es-ES"/>
        </w:rPr>
        <w:t xml:space="preserve">: </w:t>
      </w:r>
      <w:proofErr w:type="spellStart"/>
      <w:r w:rsidRPr="00AE480D">
        <w:rPr>
          <w:rFonts w:cstheme="minorHAnsi"/>
          <w:highlight w:val="yellow"/>
          <w:lang w:val="es-ES"/>
        </w:rPr>
        <w:t>Universitat</w:t>
      </w:r>
      <w:proofErr w:type="spellEnd"/>
      <w:r w:rsidRPr="00AE480D">
        <w:rPr>
          <w:rFonts w:cstheme="minorHAnsi"/>
          <w:highlight w:val="yellow"/>
          <w:lang w:val="es-ES"/>
        </w:rPr>
        <w:t xml:space="preserve"> </w:t>
      </w:r>
      <w:proofErr w:type="spellStart"/>
      <w:r w:rsidRPr="00AE480D">
        <w:rPr>
          <w:rFonts w:cstheme="minorHAnsi"/>
          <w:highlight w:val="yellow"/>
          <w:lang w:val="es-ES"/>
        </w:rPr>
        <w:t>Autònoma</w:t>
      </w:r>
      <w:proofErr w:type="spellEnd"/>
      <w:r w:rsidRPr="00AE480D">
        <w:rPr>
          <w:rFonts w:cstheme="minorHAnsi"/>
          <w:highlight w:val="yellow"/>
          <w:lang w:val="es-ES"/>
        </w:rPr>
        <w:t xml:space="preserve"> de Barcelona Àrea de Relacions Internacionals / </w:t>
      </w:r>
      <w:proofErr w:type="spellStart"/>
      <w:r w:rsidRPr="00AE480D">
        <w:rPr>
          <w:rFonts w:cstheme="minorHAnsi"/>
          <w:highlight w:val="yellow"/>
          <w:lang w:val="es-ES"/>
        </w:rPr>
        <w:t>Edifici</w:t>
      </w:r>
      <w:proofErr w:type="spellEnd"/>
      <w:r w:rsidRPr="00AE480D">
        <w:rPr>
          <w:rFonts w:cstheme="minorHAnsi"/>
          <w:highlight w:val="yellow"/>
          <w:lang w:val="es-ES"/>
        </w:rPr>
        <w:t xml:space="preserve"> N - Campus </w:t>
      </w:r>
      <w:proofErr w:type="spellStart"/>
      <w:r w:rsidRPr="00AE480D">
        <w:rPr>
          <w:rFonts w:cstheme="minorHAnsi"/>
          <w:highlight w:val="yellow"/>
          <w:lang w:val="es-ES"/>
        </w:rPr>
        <w:t>Bellaterra</w:t>
      </w:r>
      <w:proofErr w:type="spellEnd"/>
      <w:r w:rsidRPr="00AE480D">
        <w:rPr>
          <w:rFonts w:cstheme="minorHAnsi"/>
          <w:highlight w:val="yellow"/>
          <w:lang w:val="es-ES"/>
        </w:rPr>
        <w:t xml:space="preserve"> / 08193 </w:t>
      </w:r>
      <w:proofErr w:type="spellStart"/>
      <w:r w:rsidRPr="00AE480D">
        <w:rPr>
          <w:rFonts w:cstheme="minorHAnsi"/>
          <w:highlight w:val="yellow"/>
          <w:lang w:val="es-ES"/>
        </w:rPr>
        <w:t>Bellaterra</w:t>
      </w:r>
      <w:proofErr w:type="spellEnd"/>
      <w:r w:rsidRPr="00AE480D">
        <w:rPr>
          <w:rFonts w:cstheme="minorHAnsi"/>
          <w:highlight w:val="yellow"/>
          <w:lang w:val="es-ES"/>
        </w:rPr>
        <w:t xml:space="preserve"> – </w:t>
      </w:r>
      <w:proofErr w:type="spellStart"/>
      <w:r w:rsidRPr="00AE480D">
        <w:rPr>
          <w:rFonts w:cstheme="minorHAnsi"/>
          <w:highlight w:val="yellow"/>
          <w:lang w:val="es-ES"/>
        </w:rPr>
        <w:t>Spain</w:t>
      </w:r>
      <w:proofErr w:type="spellEnd"/>
    </w:p>
  </w:endnote>
  <w:endnote w:id="5">
    <w:p w14:paraId="69DCA20E" w14:textId="7A06E697" w:rsidR="00774BD5"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14:paraId="75C91D86" w14:textId="5E9E1CAF" w:rsidR="00AE480D" w:rsidRPr="00114066" w:rsidRDefault="00AE480D" w:rsidP="00AE480D">
      <w:pPr>
        <w:pStyle w:val="Textonotaalfinal"/>
        <w:spacing w:before="120" w:after="120"/>
        <w:ind w:left="284"/>
        <w:jc w:val="both"/>
        <w:rPr>
          <w:rFonts w:cstheme="minorHAnsi"/>
          <w:lang w:val="en-GB"/>
        </w:rPr>
      </w:pPr>
      <w:r w:rsidRPr="00785511">
        <w:rPr>
          <w:rFonts w:cstheme="minorHAnsi"/>
          <w:highlight w:val="yellow"/>
          <w:lang w:val="en-US"/>
        </w:rPr>
        <w:t xml:space="preserve">UAB Contact person: Isabel Boncompte / email: </w:t>
      </w:r>
      <w:hyperlink r:id="rId3" w:history="1">
        <w:r w:rsidRPr="00785511">
          <w:rPr>
            <w:rStyle w:val="Hipervnculo"/>
            <w:rFonts w:cstheme="minorHAnsi"/>
            <w:highlight w:val="yellow"/>
            <w:lang w:val="en-US"/>
          </w:rPr>
          <w:t>erasmus.ka107@uab.cat</w:t>
        </w:r>
      </w:hyperlink>
      <w:r w:rsidRPr="00785511">
        <w:rPr>
          <w:rFonts w:cstheme="minorHAnsi"/>
          <w:highlight w:val="yellow"/>
          <w:lang w:val="en-US"/>
        </w:rPr>
        <w:t xml:space="preserve"> / phone: +34 935 81 37 34</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6477D6" w:rsidRDefault="00833616" w:rsidP="00DC3994">
            <w:pPr>
              <w:pStyle w:val="Textonotapie"/>
              <w:spacing w:after="0"/>
              <w:ind w:left="0" w:firstLine="0"/>
              <w:rPr>
                <w:rFonts w:asciiTheme="minorHAnsi" w:hAnsiTheme="minorHAnsi" w:cstheme="minorHAnsi"/>
                <w:sz w:val="18"/>
                <w:u w:val="single"/>
                <w:lang w:val="en-GB"/>
              </w:rPr>
            </w:pPr>
            <w:r w:rsidRPr="006477D6">
              <w:rPr>
                <w:rFonts w:asciiTheme="minorHAnsi" w:hAnsiTheme="minorHAnsi" w:cstheme="minorHAnsi"/>
                <w:sz w:val="18"/>
                <w:lang w:val="en-GB"/>
              </w:rPr>
              <w:t>1.</w:t>
            </w:r>
            <w:r w:rsidR="00774BD5" w:rsidRPr="006477D6">
              <w:rPr>
                <w:rFonts w:asciiTheme="minorHAnsi" w:hAnsiTheme="minorHAnsi" w:cstheme="minorHAnsi"/>
                <w:sz w:val="18"/>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6477D6" w:rsidRDefault="00833616" w:rsidP="00DC3994">
            <w:pPr>
              <w:pStyle w:val="Textonotapie"/>
              <w:spacing w:after="0"/>
              <w:ind w:left="0" w:firstLine="0"/>
              <w:rPr>
                <w:rFonts w:asciiTheme="minorHAnsi" w:hAnsiTheme="minorHAnsi" w:cstheme="minorHAnsi"/>
                <w:sz w:val="18"/>
                <w:u w:val="single"/>
                <w:lang w:val="en-GB"/>
              </w:rPr>
            </w:pPr>
            <w:r w:rsidRPr="006477D6">
              <w:rPr>
                <w:rFonts w:asciiTheme="minorHAnsi" w:hAnsiTheme="minorHAnsi" w:cstheme="minorHAnsi"/>
                <w:sz w:val="18"/>
                <w:lang w:val="en-GB"/>
              </w:rPr>
              <w:t xml:space="preserve">5. </w:t>
            </w:r>
            <w:r w:rsidR="00774BD5" w:rsidRPr="006477D6">
              <w:rPr>
                <w:rFonts w:asciiTheme="minorHAnsi" w:hAnsiTheme="minorHAnsi" w:cstheme="minorHAnsi"/>
                <w:sz w:val="18"/>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6477D6" w:rsidRDefault="00833616" w:rsidP="00DC3994">
            <w:pPr>
              <w:pStyle w:val="Textonotapie"/>
              <w:spacing w:after="0"/>
              <w:ind w:left="0" w:firstLine="0"/>
              <w:rPr>
                <w:rFonts w:asciiTheme="minorHAnsi" w:hAnsiTheme="minorHAnsi" w:cstheme="minorHAnsi"/>
                <w:sz w:val="18"/>
                <w:u w:val="single"/>
                <w:lang w:val="en-GB"/>
              </w:rPr>
            </w:pPr>
            <w:r w:rsidRPr="006477D6">
              <w:rPr>
                <w:rFonts w:asciiTheme="minorHAnsi" w:hAnsiTheme="minorHAnsi" w:cstheme="minorHAnsi"/>
                <w:sz w:val="18"/>
                <w:lang w:val="en-GB"/>
              </w:rPr>
              <w:t xml:space="preserve">2. </w:t>
            </w:r>
            <w:r w:rsidR="00774BD5" w:rsidRPr="006477D6">
              <w:rPr>
                <w:rFonts w:asciiTheme="minorHAnsi" w:hAnsiTheme="minorHAnsi" w:cstheme="minorHAnsi"/>
                <w:sz w:val="18"/>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6477D6" w:rsidRDefault="00833616" w:rsidP="00DC3994">
            <w:pPr>
              <w:pStyle w:val="Textonotapie"/>
              <w:spacing w:after="0"/>
              <w:ind w:left="0" w:firstLine="0"/>
              <w:rPr>
                <w:rFonts w:asciiTheme="minorHAnsi" w:hAnsiTheme="minorHAnsi" w:cstheme="minorHAnsi"/>
                <w:sz w:val="18"/>
                <w:u w:val="single"/>
                <w:lang w:val="en-GB"/>
              </w:rPr>
            </w:pPr>
            <w:r w:rsidRPr="006477D6">
              <w:rPr>
                <w:rFonts w:asciiTheme="minorHAnsi" w:hAnsiTheme="minorHAnsi" w:cstheme="minorHAnsi"/>
                <w:sz w:val="18"/>
                <w:lang w:val="en-GB"/>
              </w:rPr>
              <w:t xml:space="preserve">6. </w:t>
            </w:r>
            <w:r w:rsidR="00774BD5" w:rsidRPr="006477D6">
              <w:rPr>
                <w:rFonts w:asciiTheme="minorHAnsi" w:hAnsiTheme="minorHAnsi" w:cstheme="minorHAnsi"/>
                <w:sz w:val="18"/>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6477D6" w:rsidRDefault="00833616" w:rsidP="00DC3994">
            <w:pPr>
              <w:pStyle w:val="Textonotapie"/>
              <w:spacing w:after="0"/>
              <w:ind w:left="0" w:firstLine="0"/>
              <w:rPr>
                <w:rFonts w:asciiTheme="minorHAnsi" w:hAnsiTheme="minorHAnsi" w:cstheme="minorHAnsi"/>
                <w:sz w:val="18"/>
                <w:lang w:val="en-GB"/>
              </w:rPr>
            </w:pPr>
            <w:r w:rsidRPr="006477D6">
              <w:rPr>
                <w:rFonts w:asciiTheme="minorHAnsi" w:hAnsiTheme="minorHAnsi" w:cstheme="minorHAnsi"/>
                <w:sz w:val="18"/>
                <w:lang w:val="en-GB"/>
              </w:rPr>
              <w:t xml:space="preserve">3. </w:t>
            </w:r>
            <w:r w:rsidR="00774BD5" w:rsidRPr="006477D6">
              <w:rPr>
                <w:rFonts w:asciiTheme="minorHAnsi" w:hAnsiTheme="minorHAnsi" w:cstheme="minorHAnsi"/>
                <w:sz w:val="18"/>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6477D6" w:rsidRDefault="00833616" w:rsidP="00DC3994">
            <w:pPr>
              <w:pStyle w:val="Textonotapie"/>
              <w:spacing w:after="0"/>
              <w:ind w:left="0" w:firstLine="0"/>
              <w:rPr>
                <w:rFonts w:asciiTheme="minorHAnsi" w:hAnsiTheme="minorHAnsi" w:cstheme="minorHAnsi"/>
                <w:sz w:val="18"/>
                <w:u w:val="single"/>
                <w:lang w:val="en-GB"/>
              </w:rPr>
            </w:pPr>
            <w:r w:rsidRPr="006477D6">
              <w:rPr>
                <w:rFonts w:asciiTheme="minorHAnsi" w:hAnsiTheme="minorHAnsi" w:cstheme="minorHAnsi"/>
                <w:sz w:val="18"/>
                <w:lang w:val="en-GB"/>
              </w:rPr>
              <w:t xml:space="preserve">7. </w:t>
            </w:r>
            <w:r w:rsidR="00774BD5" w:rsidRPr="006477D6">
              <w:rPr>
                <w:rFonts w:asciiTheme="minorHAnsi" w:hAnsiTheme="minorHAnsi" w:cstheme="minorHAnsi"/>
                <w:sz w:val="18"/>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6477D6" w:rsidRDefault="00833616" w:rsidP="00DC3994">
            <w:pPr>
              <w:pStyle w:val="Textonotapie"/>
              <w:spacing w:after="0"/>
              <w:ind w:left="0" w:firstLine="0"/>
              <w:rPr>
                <w:rFonts w:asciiTheme="minorHAnsi" w:hAnsiTheme="minorHAnsi" w:cstheme="minorHAnsi"/>
                <w:sz w:val="18"/>
                <w:lang w:val="en-GB"/>
              </w:rPr>
            </w:pPr>
            <w:r w:rsidRPr="006477D6">
              <w:rPr>
                <w:rFonts w:asciiTheme="minorHAnsi" w:hAnsiTheme="minorHAnsi" w:cstheme="minorHAnsi"/>
                <w:sz w:val="18"/>
                <w:lang w:val="en-GB"/>
              </w:rPr>
              <w:t xml:space="preserve">4. </w:t>
            </w:r>
            <w:r w:rsidR="00774BD5" w:rsidRPr="006477D6">
              <w:rPr>
                <w:rFonts w:asciiTheme="minorHAnsi" w:hAnsiTheme="minorHAnsi" w:cstheme="minorHAnsi"/>
                <w:sz w:val="18"/>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6477D6" w:rsidRDefault="00774BD5" w:rsidP="00DC3994">
            <w:pPr>
              <w:pStyle w:val="Textonotapie"/>
              <w:spacing w:after="0"/>
              <w:ind w:left="0" w:firstLine="0"/>
              <w:rPr>
                <w:rFonts w:asciiTheme="minorHAnsi" w:hAnsiTheme="minorHAnsi" w:cstheme="minorHAnsi"/>
                <w:sz w:val="18"/>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 w:id="13">
    <w:p w14:paraId="76CE59F6" w14:textId="77777777" w:rsidR="00785511" w:rsidRDefault="00785511" w:rsidP="00785511">
      <w:pPr>
        <w:spacing w:before="120" w:after="120"/>
        <w:ind w:left="284"/>
        <w:jc w:val="both"/>
        <w:rPr>
          <w:rFonts w:cstheme="minorHAnsi"/>
          <w:sz w:val="20"/>
          <w:szCs w:val="20"/>
          <w:lang w:val="en-GB"/>
        </w:rPr>
      </w:pPr>
      <w:r>
        <w:rPr>
          <w:rStyle w:val="Refdenotaalfinal"/>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Sending Institution</w:t>
      </w:r>
      <w:r>
        <w:rPr>
          <w:rFonts w:cstheme="minorHAnsi"/>
          <w:sz w:val="20"/>
          <w:szCs w:val="20"/>
          <w:lang w:val="en-GB"/>
        </w:rPr>
        <w:t xml:space="preserve">: an academic who has the authority to approve the Learning Agreement, to exceptionally amend it when it is needed, as well as to guarantee full recognition of such programme on behalf of the responsible academic body. The name and email of the Responsible person </w:t>
      </w:r>
      <w:proofErr w:type="gramStart"/>
      <w:r>
        <w:rPr>
          <w:rFonts w:cstheme="minorHAnsi"/>
          <w:sz w:val="20"/>
          <w:szCs w:val="20"/>
          <w:lang w:val="en-GB"/>
        </w:rPr>
        <w:t>must be filled in</w:t>
      </w:r>
      <w:proofErr w:type="gramEnd"/>
      <w:r>
        <w:rPr>
          <w:rFonts w:cstheme="minorHAnsi"/>
          <w:sz w:val="20"/>
          <w:szCs w:val="20"/>
          <w:lang w:val="en-GB"/>
        </w:rPr>
        <w:t xml:space="preserve"> only in case it differs from that of the Contact person mentioned at the top of the document.</w:t>
      </w:r>
    </w:p>
  </w:endnote>
  <w:endnote w:id="14">
    <w:p w14:paraId="655E332B" w14:textId="77777777" w:rsidR="00785511" w:rsidRDefault="00785511" w:rsidP="00785511">
      <w:pPr>
        <w:spacing w:before="120" w:after="120"/>
        <w:ind w:left="284"/>
        <w:jc w:val="both"/>
        <w:rPr>
          <w:rFonts w:cstheme="minorHAnsi"/>
          <w:sz w:val="20"/>
          <w:szCs w:val="20"/>
          <w:lang w:val="en-GB"/>
        </w:rPr>
      </w:pPr>
      <w:r>
        <w:rPr>
          <w:rStyle w:val="Refdenotaalfinal"/>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Receiving Institution</w:t>
      </w:r>
      <w:r>
        <w:rPr>
          <w:rFonts w:cstheme="minorHAnsi"/>
          <w:sz w:val="20"/>
          <w:szCs w:val="20"/>
          <w:lang w:val="en-GB"/>
        </w:rPr>
        <w:t xml:space="preserve">: the name and email of the Responsible person </w:t>
      </w:r>
      <w:proofErr w:type="gramStart"/>
      <w:r>
        <w:rPr>
          <w:rFonts w:cstheme="minorHAnsi"/>
          <w:sz w:val="20"/>
          <w:szCs w:val="20"/>
          <w:lang w:val="en-GB"/>
        </w:rPr>
        <w:t>must be filled in</w:t>
      </w:r>
      <w:proofErr w:type="gramEnd"/>
      <w:r>
        <w:rPr>
          <w:rFonts w:cstheme="minorHAnsi"/>
          <w:sz w:val="20"/>
          <w:szCs w:val="20"/>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sz w:val="18"/>
      </w:rPr>
    </w:sdtEndPr>
    <w:sdtContent>
      <w:p w14:paraId="695D0B5C" w14:textId="353B5EE4" w:rsidR="00774BD5" w:rsidRPr="00EB7771" w:rsidRDefault="00774BD5">
        <w:pPr>
          <w:pStyle w:val="Piedepgina"/>
          <w:jc w:val="center"/>
          <w:rPr>
            <w:sz w:val="18"/>
          </w:rPr>
        </w:pPr>
        <w:r w:rsidRPr="006477D6">
          <w:rPr>
            <w:sz w:val="16"/>
          </w:rPr>
          <w:fldChar w:fldCharType="begin"/>
        </w:r>
        <w:r w:rsidRPr="006477D6">
          <w:rPr>
            <w:sz w:val="16"/>
          </w:rPr>
          <w:instrText xml:space="preserve"> PAGE   \* MERGEFORMAT </w:instrText>
        </w:r>
        <w:r w:rsidRPr="006477D6">
          <w:rPr>
            <w:sz w:val="16"/>
          </w:rPr>
          <w:fldChar w:fldCharType="separate"/>
        </w:r>
        <w:r w:rsidR="00785511">
          <w:rPr>
            <w:noProof/>
            <w:sz w:val="16"/>
          </w:rPr>
          <w:t>3</w:t>
        </w:r>
        <w:r w:rsidRPr="006477D6">
          <w:rPr>
            <w:noProof/>
            <w:sz w:val="16"/>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0AA56" w14:textId="77777777" w:rsidR="00AE007E" w:rsidRDefault="00AE007E" w:rsidP="00261299">
      <w:pPr>
        <w:spacing w:after="0" w:line="240" w:lineRule="auto"/>
      </w:pPr>
      <w:r>
        <w:separator/>
      </w:r>
    </w:p>
  </w:footnote>
  <w:footnote w:type="continuationSeparator" w:id="0">
    <w:p w14:paraId="03C27DCD" w14:textId="77777777" w:rsidR="00AE007E" w:rsidRDefault="00AE007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B98F26A" w:rsidR="00774BD5" w:rsidRDefault="00EB7771" w:rsidP="00784E7F">
    <w:pPr>
      <w:pStyle w:val="Encabezado"/>
      <w:jc w:val="center"/>
    </w:pPr>
    <w:r w:rsidRPr="00A04811">
      <w:rPr>
        <w:noProof/>
        <w:lang w:val="es-ES" w:eastAsia="es-ES"/>
      </w:rPr>
      <mc:AlternateContent>
        <mc:Choice Requires="wps">
          <w:drawing>
            <wp:anchor distT="0" distB="0" distL="114300" distR="114300" simplePos="0" relativeHeight="251668480" behindDoc="0" locked="0" layoutInCell="1" allowOverlap="1" wp14:anchorId="00B2D5BE" wp14:editId="364379A5">
              <wp:simplePos x="0" y="0"/>
              <wp:positionH relativeFrom="column">
                <wp:posOffset>4656455</wp:posOffset>
              </wp:positionH>
              <wp:positionV relativeFrom="paragraph">
                <wp:posOffset>-264795</wp:posOffset>
              </wp:positionV>
              <wp:extent cx="245110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400ED71B" w:rsidR="009B0140" w:rsidRPr="006477D6" w:rsidRDefault="009B0140" w:rsidP="00EB7771">
                          <w:pPr>
                            <w:tabs>
                              <w:tab w:val="left" w:pos="3119"/>
                            </w:tabs>
                            <w:spacing w:after="0"/>
                            <w:jc w:val="right"/>
                            <w:rPr>
                              <w:rFonts w:cstheme="minorHAnsi"/>
                              <w:b/>
                              <w:i/>
                              <w:color w:val="003CB4"/>
                              <w:sz w:val="16"/>
                              <w:szCs w:val="12"/>
                              <w:lang w:val="en-GB"/>
                            </w:rPr>
                          </w:pPr>
                          <w:r w:rsidRPr="006477D6">
                            <w:rPr>
                              <w:rFonts w:cstheme="minorHAnsi"/>
                              <w:sz w:val="16"/>
                              <w:szCs w:val="12"/>
                              <w:lang w:val="en-GB"/>
                            </w:rPr>
                            <w:t>Erasmus+ HE</w:t>
                          </w:r>
                          <w:r w:rsidR="00452C45" w:rsidRPr="006477D6">
                            <w:rPr>
                              <w:rFonts w:cstheme="minorHAnsi"/>
                              <w:sz w:val="16"/>
                              <w:szCs w:val="12"/>
                              <w:lang w:val="en-GB"/>
                            </w:rPr>
                            <w:t xml:space="preserve"> Learning Agreement for studies</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366.65pt;margin-top:-20.85pt;width:193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A8tQ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" filled="f" stroked="f">
              <v:textbox>
                <w:txbxContent>
                  <w:p w14:paraId="18622F6E" w14:textId="400ED71B" w:rsidR="009B0140" w:rsidRPr="006477D6" w:rsidRDefault="009B0140" w:rsidP="00EB7771">
                    <w:pPr>
                      <w:tabs>
                        <w:tab w:val="left" w:pos="3119"/>
                      </w:tabs>
                      <w:spacing w:after="0"/>
                      <w:jc w:val="right"/>
                      <w:rPr>
                        <w:rFonts w:cstheme="minorHAnsi"/>
                        <w:b/>
                        <w:i/>
                        <w:color w:val="003CB4"/>
                        <w:sz w:val="16"/>
                        <w:szCs w:val="12"/>
                        <w:lang w:val="en-GB"/>
                      </w:rPr>
                    </w:pPr>
                    <w:r w:rsidRPr="006477D6">
                      <w:rPr>
                        <w:rFonts w:cstheme="minorHAnsi"/>
                        <w:sz w:val="16"/>
                        <w:szCs w:val="12"/>
                        <w:lang w:val="en-GB"/>
                      </w:rPr>
                      <w:t>Erasmus+ HE</w:t>
                    </w:r>
                    <w:r w:rsidR="00452C45" w:rsidRPr="006477D6">
                      <w:rPr>
                        <w:rFonts w:cstheme="minorHAnsi"/>
                        <w:sz w:val="16"/>
                        <w:szCs w:val="12"/>
                        <w:lang w:val="en-GB"/>
                      </w:rPr>
                      <w:t xml:space="preserve"> Learning Agreement for studies</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881CBC" w:rsidRPr="00A04811">
      <w:rPr>
        <w:noProof/>
        <w:lang w:val="es-ES" w:eastAsia="es-ES"/>
      </w:rPr>
      <w:drawing>
        <wp:anchor distT="0" distB="0" distL="114300" distR="114300" simplePos="0" relativeHeight="251664384" behindDoc="0" locked="0" layoutInCell="1" allowOverlap="1" wp14:anchorId="69DCA203" wp14:editId="1598AE98">
          <wp:simplePos x="0" y="0"/>
          <wp:positionH relativeFrom="column">
            <wp:posOffset>275589</wp:posOffset>
          </wp:positionH>
          <wp:positionV relativeFrom="paragraph">
            <wp:posOffset>-280532</wp:posOffset>
          </wp:positionV>
          <wp:extent cx="1724479" cy="34985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479" cy="349857"/>
                  </a:xfrm>
                  <a:prstGeom prst="rect">
                    <a:avLst/>
                  </a:prstGeom>
                  <a:noFill/>
                </pic:spPr>
              </pic:pic>
            </a:graphicData>
          </a:graphic>
          <wp14:sizeRelH relativeFrom="page">
            <wp14:pctWidth>0</wp14:pctWidth>
          </wp14:sizeRelH>
          <wp14:sizeRelV relativeFrom="page">
            <wp14:pctHeight>0</wp14:pctHeight>
          </wp14:sizeRelV>
        </wp:anchor>
      </w:drawing>
    </w:r>
    <w:r w:rsidR="00784E7F" w:rsidRPr="00A04811">
      <w:rPr>
        <w:noProof/>
        <w:lang w:val="es-ES" w:eastAsia="es-E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s-ES" w:eastAsia="es-ES"/>
      </w:rPr>
      <mc:AlternateContent>
        <mc:Choice Requires="wps">
          <w:drawing>
            <wp:anchor distT="0" distB="0" distL="114300" distR="114300" simplePos="0" relativeHeight="251663360" behindDoc="0" locked="0" layoutInCell="1" allowOverlap="1" wp14:anchorId="69DCA201" wp14:editId="6874A51C">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hyphenationZone w:val="283"/>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03E4E"/>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0C2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23FE"/>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4F5E"/>
    <w:rsid w:val="006477D6"/>
    <w:rsid w:val="0065156E"/>
    <w:rsid w:val="0065191D"/>
    <w:rsid w:val="006524BD"/>
    <w:rsid w:val="006530AA"/>
    <w:rsid w:val="006564EF"/>
    <w:rsid w:val="00660A78"/>
    <w:rsid w:val="006612F4"/>
    <w:rsid w:val="00661B34"/>
    <w:rsid w:val="00661F67"/>
    <w:rsid w:val="00667D36"/>
    <w:rsid w:val="0067336F"/>
    <w:rsid w:val="006760C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85511"/>
    <w:rsid w:val="00793923"/>
    <w:rsid w:val="00794B63"/>
    <w:rsid w:val="00797221"/>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1CBC"/>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26E"/>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007E"/>
    <w:rsid w:val="00AE2603"/>
    <w:rsid w:val="00AE3308"/>
    <w:rsid w:val="00AE480D"/>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324"/>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7771"/>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07F"/>
    <w:rsid w:val="00F81807"/>
    <w:rsid w:val="00F838CE"/>
    <w:rsid w:val="00F84F0B"/>
    <w:rsid w:val="00F85899"/>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C9F5B"/>
  <w15:docId w15:val="{D7794BD1-988E-40E0-9256-63E35013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9594">
      <w:bodyDiv w:val="1"/>
      <w:marLeft w:val="0"/>
      <w:marRight w:val="0"/>
      <w:marTop w:val="0"/>
      <w:marBottom w:val="0"/>
      <w:divBdr>
        <w:top w:val="none" w:sz="0" w:space="0" w:color="auto"/>
        <w:left w:val="none" w:sz="0" w:space="0" w:color="auto"/>
        <w:bottom w:val="none" w:sz="0" w:space="0" w:color="auto"/>
        <w:right w:val="none" w:sz="0" w:space="0" w:color="auto"/>
      </w:divBdr>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782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mailto:erasmus.ka107@uab.cat"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0e52a87e-fa0e-4867-9149-5c43122db7fb"/>
    <ds:schemaRef ds:uri="http://schemas.microsoft.com/sharepoint/v3/fields"/>
    <ds:schemaRef ds:uri="http://schemas.microsoft.com/office/2006/metadata/properties"/>
  </ds:schemaRefs>
</ds:datastoreItem>
</file>

<file path=customXml/itemProps4.xml><?xml version="1.0" encoding="utf-8"?>
<ds:datastoreItem xmlns:ds="http://schemas.openxmlformats.org/officeDocument/2006/customXml" ds:itemID="{FAD04C6F-814F-4D0C-B7E1-76ADDD20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907</Words>
  <Characters>4990</Characters>
  <Application>Microsoft Office Word</Application>
  <DocSecurity>0</DocSecurity>
  <Lines>41</Lines>
  <Paragraphs>11</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Gloria Valls Camps</cp:lastModifiedBy>
  <cp:revision>3</cp:revision>
  <cp:lastPrinted>2015-04-10T09:51:00Z</cp:lastPrinted>
  <dcterms:created xsi:type="dcterms:W3CDTF">2020-06-25T15:40:00Z</dcterms:created>
  <dcterms:modified xsi:type="dcterms:W3CDTF">2020-06-25T15:43:00Z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