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81" w:rsidRPr="00D93C4B" w:rsidRDefault="00876516" w:rsidP="00D16E2F">
      <w:pPr>
        <w:jc w:val="center"/>
        <w:rPr>
          <w:rFonts w:ascii="Century Gothic" w:hAnsi="Century Gothic"/>
          <w:b/>
          <w:sz w:val="40"/>
          <w:szCs w:val="40"/>
        </w:rPr>
      </w:pPr>
      <w:r w:rsidRPr="00876516">
        <w:rPr>
          <w:rFonts w:ascii="Century Gothic" w:hAnsi="Century Gothic"/>
          <w:b/>
          <w:noProof/>
          <w:sz w:val="40"/>
          <w:szCs w:val="40"/>
          <w:lang w:val="es-ES" w:eastAsia="es-ES"/>
        </w:rPr>
        <w:drawing>
          <wp:inline distT="0" distB="0" distL="0" distR="0">
            <wp:extent cx="1757992" cy="738025"/>
            <wp:effectExtent l="19050" t="0" r="0" b="0"/>
            <wp:docPr id="11" name="Imagen 1" descr="logoU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UA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850" cy="740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2E5" w:rsidRDefault="008202E5" w:rsidP="00876516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 xml:space="preserve">LA FACULTAT D’ECONOMIA I EMPRESA US CONVIDA AL </w:t>
      </w:r>
      <w:r w:rsidR="00466E30">
        <w:rPr>
          <w:rFonts w:ascii="Century Gothic" w:hAnsi="Century Gothic"/>
          <w:b/>
          <w:sz w:val="40"/>
          <w:szCs w:val="40"/>
        </w:rPr>
        <w:t>CICLE</w:t>
      </w:r>
    </w:p>
    <w:p w:rsidR="004F65C2" w:rsidRPr="008202E5" w:rsidRDefault="00264AF6" w:rsidP="008202E5">
      <w:pPr>
        <w:jc w:val="center"/>
        <w:rPr>
          <w:rFonts w:ascii="Century Gothic" w:hAnsi="Century Gothic"/>
          <w:b/>
          <w:sz w:val="56"/>
          <w:szCs w:val="40"/>
        </w:rPr>
      </w:pPr>
      <w:r w:rsidRPr="008202E5">
        <w:rPr>
          <w:rFonts w:ascii="Century Gothic" w:hAnsi="Century Gothic"/>
          <w:b/>
          <w:sz w:val="56"/>
          <w:szCs w:val="40"/>
        </w:rPr>
        <w:t>CINEMA</w:t>
      </w:r>
      <w:r w:rsidR="00D168B3">
        <w:rPr>
          <w:rFonts w:ascii="Century Gothic" w:hAnsi="Century Gothic"/>
          <w:b/>
          <w:sz w:val="56"/>
          <w:szCs w:val="40"/>
        </w:rPr>
        <w:t xml:space="preserve">, </w:t>
      </w:r>
      <w:r w:rsidRPr="008202E5">
        <w:rPr>
          <w:rFonts w:ascii="Century Gothic" w:hAnsi="Century Gothic"/>
          <w:b/>
          <w:sz w:val="56"/>
          <w:szCs w:val="40"/>
        </w:rPr>
        <w:t>ECONOMIA</w:t>
      </w:r>
      <w:r w:rsidR="00D168B3">
        <w:rPr>
          <w:rFonts w:ascii="Century Gothic" w:hAnsi="Century Gothic"/>
          <w:b/>
          <w:sz w:val="56"/>
          <w:szCs w:val="40"/>
        </w:rPr>
        <w:t xml:space="preserve"> I EMPRESA</w:t>
      </w:r>
    </w:p>
    <w:p w:rsidR="00264AF6" w:rsidRPr="00D93C4B" w:rsidRDefault="00264AF6" w:rsidP="00D93C4B">
      <w:pPr>
        <w:jc w:val="both"/>
      </w:pPr>
    </w:p>
    <w:p w:rsidR="008202E5" w:rsidRPr="00D16E2F" w:rsidRDefault="00D16E2F" w:rsidP="00D16E2F">
      <w:pPr>
        <w:jc w:val="center"/>
        <w:rPr>
          <w:rFonts w:ascii="Century Gothic" w:hAnsi="Century Gothic"/>
          <w:i/>
        </w:rPr>
      </w:pPr>
      <w:r w:rsidRPr="00D16E2F">
        <w:rPr>
          <w:rFonts w:ascii="Century Gothic" w:hAnsi="Century Gothic"/>
          <w:i/>
        </w:rPr>
        <w:t>Aprèn Economia a través del que ens explique</w:t>
      </w:r>
      <w:r w:rsidR="00DB26F3">
        <w:rPr>
          <w:rFonts w:ascii="Century Gothic" w:hAnsi="Century Gothic"/>
          <w:i/>
        </w:rPr>
        <w:t>n</w:t>
      </w:r>
      <w:r w:rsidRPr="00D16E2F">
        <w:rPr>
          <w:rFonts w:ascii="Century Gothic" w:hAnsi="Century Gothic"/>
          <w:i/>
        </w:rPr>
        <w:t xml:space="preserve"> les pel·lícules</w:t>
      </w:r>
    </w:p>
    <w:p w:rsidR="008202E5" w:rsidRDefault="008202E5" w:rsidP="00466E30">
      <w:pPr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088"/>
        <w:gridCol w:w="3544"/>
      </w:tblGrid>
      <w:tr w:rsidR="008202E5" w:rsidRPr="008E0A3A" w:rsidTr="00431406">
        <w:tc>
          <w:tcPr>
            <w:tcW w:w="3510" w:type="dxa"/>
          </w:tcPr>
          <w:p w:rsidR="008202E5" w:rsidRDefault="008202E5" w:rsidP="00691AB0">
            <w:pPr>
              <w:rPr>
                <w:rFonts w:ascii="Century Gothic" w:hAnsi="Century Gothic"/>
                <w:color w:val="333333"/>
                <w:sz w:val="22"/>
                <w:szCs w:val="22"/>
                <w:shd w:val="clear" w:color="auto" w:fill="FFFFFF"/>
              </w:rPr>
            </w:pPr>
          </w:p>
          <w:p w:rsidR="008202E5" w:rsidRDefault="00AF4518" w:rsidP="00691AB0">
            <w:pPr>
              <w:rPr>
                <w:rFonts w:ascii="Century Gothic" w:hAnsi="Century Gothic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2035810" cy="3027680"/>
                  <wp:effectExtent l="19050" t="0" r="2540" b="0"/>
                  <wp:docPr id="1" name="Imagen 1" descr="A Beautiful Mind (2001)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eautiful Mind (2001)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5810" cy="3027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340E" w:rsidRPr="008E0A3A" w:rsidRDefault="00F1340E" w:rsidP="00691AB0">
            <w:pPr>
              <w:rPr>
                <w:rFonts w:ascii="Century Gothic" w:hAnsi="Century Gothic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44" w:type="dxa"/>
          </w:tcPr>
          <w:p w:rsidR="008202E5" w:rsidRDefault="008202E5" w:rsidP="008202E5">
            <w:pPr>
              <w:pStyle w:val="Ttulo4"/>
              <w:shd w:val="clear" w:color="auto" w:fill="FFFFFF"/>
              <w:spacing w:before="84"/>
              <w:rPr>
                <w:rFonts w:ascii="Century Gothic" w:hAnsi="Century Gothic"/>
                <w:color w:val="333333"/>
                <w:sz w:val="22"/>
                <w:szCs w:val="22"/>
                <w:shd w:val="clear" w:color="auto" w:fill="FFFFFF"/>
              </w:rPr>
            </w:pPr>
          </w:p>
          <w:p w:rsidR="008202E5" w:rsidRPr="008202E5" w:rsidRDefault="00F1340E" w:rsidP="008202E5"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2076402" cy="3027872"/>
                  <wp:effectExtent l="19050" t="0" r="48" b="0"/>
                  <wp:docPr id="4" name="Imagen 4" descr="Tucker: The Man and His Dream (1988) 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ucker: The Man and His Dream (1988) 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780" cy="3032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406" w:rsidRPr="008E0A3A" w:rsidTr="00431406">
        <w:tc>
          <w:tcPr>
            <w:tcW w:w="3510" w:type="dxa"/>
          </w:tcPr>
          <w:p w:rsidR="00431406" w:rsidRDefault="00431406" w:rsidP="00691AB0">
            <w:pPr>
              <w:rPr>
                <w:rFonts w:ascii="Century Gothic" w:hAnsi="Century Gothic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2439478" cy="2774257"/>
                  <wp:effectExtent l="19050" t="0" r="0" b="0"/>
                  <wp:docPr id="12" name="Imagen 12" descr="http://2.bp.blogspot.com/-Ragoq5mE6_c/UJZl4swesRI/AAAAAAAADhM/ihm1UFBZZkc/s1600/Full+Monty+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2.bp.blogspot.com/-Ragoq5mE6_c/UJZl4swesRI/AAAAAAAADhM/ihm1UFBZZkc/s1600/Full+Monty+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8696" r="1581" b="5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9478" cy="2774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431406" w:rsidRDefault="00431406" w:rsidP="008202E5">
            <w:pPr>
              <w:pStyle w:val="Ttulo4"/>
              <w:shd w:val="clear" w:color="auto" w:fill="FFFFFF"/>
              <w:spacing w:before="84"/>
              <w:rPr>
                <w:rFonts w:ascii="Century Gothic" w:hAnsi="Century Gothic"/>
                <w:color w:val="333333"/>
                <w:sz w:val="22"/>
                <w:szCs w:val="22"/>
                <w:shd w:val="clear" w:color="auto" w:fill="FFFFFF"/>
              </w:rPr>
            </w:pPr>
            <w:r w:rsidRPr="00431406">
              <w:rPr>
                <w:rFonts w:ascii="Century Gothic" w:hAnsi="Century Gothic"/>
                <w:noProof/>
                <w:color w:val="333333"/>
                <w:sz w:val="22"/>
                <w:szCs w:val="22"/>
                <w:shd w:val="clear" w:color="auto" w:fill="FFFFFF"/>
                <w:lang w:val="es-ES" w:eastAsia="es-ES"/>
              </w:rPr>
              <w:drawing>
                <wp:inline distT="0" distB="0" distL="0" distR="0">
                  <wp:extent cx="2084448" cy="2967487"/>
                  <wp:effectExtent l="19050" t="0" r="0" b="0"/>
                  <wp:docPr id="6" name="Imagen 7" descr="po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734" cy="2976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2E5" w:rsidRDefault="008202E5" w:rsidP="00466E30">
      <w:pPr>
        <w:jc w:val="both"/>
        <w:rPr>
          <w:rFonts w:ascii="Century Gothic" w:hAnsi="Century Gothic"/>
        </w:rPr>
      </w:pPr>
    </w:p>
    <w:p w:rsidR="008202E5" w:rsidRDefault="008202E5" w:rsidP="00466E30">
      <w:pPr>
        <w:jc w:val="both"/>
        <w:rPr>
          <w:rFonts w:ascii="Century Gothic" w:hAnsi="Century Gothic"/>
        </w:rPr>
      </w:pPr>
    </w:p>
    <w:p w:rsidR="00DB2735" w:rsidRDefault="00DB2735" w:rsidP="00466E30">
      <w:pPr>
        <w:jc w:val="both"/>
        <w:rPr>
          <w:rFonts w:ascii="Century Gothic" w:hAnsi="Century Gothic"/>
          <w:b/>
          <w:sz w:val="22"/>
          <w:szCs w:val="22"/>
        </w:rPr>
      </w:pPr>
    </w:p>
    <w:p w:rsidR="008202E5" w:rsidRPr="00131FAA" w:rsidRDefault="008202E5" w:rsidP="00466E30">
      <w:pPr>
        <w:jc w:val="both"/>
        <w:rPr>
          <w:rFonts w:ascii="Century Gothic" w:hAnsi="Century Gothic"/>
          <w:sz w:val="22"/>
          <w:szCs w:val="22"/>
        </w:rPr>
      </w:pPr>
      <w:r w:rsidRPr="00131FAA">
        <w:rPr>
          <w:rFonts w:ascii="Century Gothic" w:hAnsi="Century Gothic"/>
          <w:b/>
          <w:sz w:val="22"/>
          <w:szCs w:val="22"/>
        </w:rPr>
        <w:t>INTRODUCCIÓ</w:t>
      </w:r>
    </w:p>
    <w:p w:rsidR="00691AB0" w:rsidRPr="00691AB0" w:rsidRDefault="00466E30" w:rsidP="00691AB0">
      <w:pPr>
        <w:jc w:val="both"/>
        <w:rPr>
          <w:rFonts w:ascii="Century Gothic" w:hAnsi="Century Gothic"/>
          <w:sz w:val="22"/>
          <w:szCs w:val="22"/>
        </w:rPr>
      </w:pPr>
      <w:r w:rsidRPr="00131FAA">
        <w:rPr>
          <w:rFonts w:ascii="Century Gothic" w:hAnsi="Century Gothic"/>
          <w:sz w:val="22"/>
          <w:szCs w:val="22"/>
        </w:rPr>
        <w:t xml:space="preserve">En moltes ocasions el cinema ens transporta a móns ficticis però que no són més que un reflex de la vida quotidiana que vivim tots plegats.  Aquest cicle de cine i economia neix amb el propòsit d’abordar temes econòmics i qüestions de rellevància actual </w:t>
      </w:r>
      <w:r w:rsidR="00691AB0">
        <w:rPr>
          <w:rFonts w:ascii="Century Gothic" w:hAnsi="Century Gothic"/>
          <w:sz w:val="22"/>
          <w:szCs w:val="22"/>
        </w:rPr>
        <w:t>així com a</w:t>
      </w:r>
      <w:r w:rsidR="00691AB0" w:rsidRPr="00691AB0">
        <w:rPr>
          <w:rFonts w:ascii="Century Gothic" w:hAnsi="Century Gothic"/>
          <w:sz w:val="22"/>
          <w:szCs w:val="22"/>
        </w:rPr>
        <w:t>propar a l’alumne als conceptes explicats a les aules a través de la mirada diferent que ens proporciona el món del cinema.</w:t>
      </w:r>
      <w:r w:rsidR="00691AB0">
        <w:rPr>
          <w:rFonts w:ascii="Century Gothic" w:hAnsi="Century Gothic"/>
          <w:sz w:val="22"/>
          <w:szCs w:val="22"/>
        </w:rPr>
        <w:t xml:space="preserve"> </w:t>
      </w:r>
    </w:p>
    <w:p w:rsidR="00691AB0" w:rsidRPr="00131FAA" w:rsidRDefault="00691AB0" w:rsidP="00466E30">
      <w:pPr>
        <w:jc w:val="both"/>
        <w:rPr>
          <w:rFonts w:ascii="Century Gothic" w:hAnsi="Century Gothic"/>
          <w:sz w:val="22"/>
          <w:szCs w:val="22"/>
        </w:rPr>
      </w:pPr>
    </w:p>
    <w:p w:rsidR="00634876" w:rsidRPr="00131FAA" w:rsidRDefault="00634876" w:rsidP="00D93C4B">
      <w:pPr>
        <w:jc w:val="both"/>
        <w:rPr>
          <w:rFonts w:ascii="Century Gothic" w:hAnsi="Century Gothic"/>
          <w:sz w:val="22"/>
          <w:szCs w:val="22"/>
        </w:rPr>
      </w:pPr>
    </w:p>
    <w:p w:rsidR="004F6FAB" w:rsidRPr="00131FAA" w:rsidRDefault="008202E5" w:rsidP="008202E5">
      <w:pPr>
        <w:jc w:val="both"/>
        <w:rPr>
          <w:rFonts w:ascii="Century Gothic" w:hAnsi="Century Gothic"/>
          <w:sz w:val="22"/>
          <w:szCs w:val="22"/>
        </w:rPr>
      </w:pPr>
      <w:r w:rsidRPr="00131FAA">
        <w:rPr>
          <w:rFonts w:ascii="Century Gothic" w:hAnsi="Century Gothic"/>
          <w:b/>
          <w:sz w:val="22"/>
          <w:szCs w:val="22"/>
        </w:rPr>
        <w:t>DESENVOLUPAMENT DE LES SESSIONS</w:t>
      </w:r>
      <w:r w:rsidR="00634876" w:rsidRPr="00131FAA">
        <w:rPr>
          <w:rFonts w:ascii="Century Gothic" w:hAnsi="Century Gothic"/>
          <w:sz w:val="22"/>
          <w:szCs w:val="22"/>
        </w:rPr>
        <w:t>: el cicle t</w:t>
      </w:r>
      <w:r w:rsidRPr="00131FAA">
        <w:rPr>
          <w:rFonts w:ascii="Century Gothic" w:hAnsi="Century Gothic"/>
          <w:sz w:val="22"/>
          <w:szCs w:val="22"/>
        </w:rPr>
        <w:t xml:space="preserve">e </w:t>
      </w:r>
      <w:r w:rsidR="00634876" w:rsidRPr="00131FAA">
        <w:rPr>
          <w:rFonts w:ascii="Century Gothic" w:hAnsi="Century Gothic"/>
          <w:sz w:val="22"/>
          <w:szCs w:val="22"/>
        </w:rPr>
        <w:t xml:space="preserve">una durada de 4 </w:t>
      </w:r>
      <w:r w:rsidR="0046643A" w:rsidRPr="00131FAA">
        <w:rPr>
          <w:rFonts w:ascii="Century Gothic" w:hAnsi="Century Gothic"/>
          <w:sz w:val="22"/>
          <w:szCs w:val="22"/>
        </w:rPr>
        <w:t>s</w:t>
      </w:r>
      <w:r w:rsidRPr="00131FAA">
        <w:rPr>
          <w:rFonts w:ascii="Century Gothic" w:hAnsi="Century Gothic"/>
          <w:sz w:val="22"/>
          <w:szCs w:val="22"/>
        </w:rPr>
        <w:t>etmanes</w:t>
      </w:r>
      <w:r w:rsidR="00634876" w:rsidRPr="00131FAA">
        <w:rPr>
          <w:rFonts w:ascii="Century Gothic" w:hAnsi="Century Gothic"/>
          <w:sz w:val="22"/>
          <w:szCs w:val="22"/>
        </w:rPr>
        <w:t xml:space="preserve"> </w:t>
      </w:r>
      <w:r w:rsidR="00355BC8" w:rsidRPr="00131FAA">
        <w:rPr>
          <w:rFonts w:ascii="Century Gothic" w:hAnsi="Century Gothic"/>
          <w:sz w:val="22"/>
          <w:szCs w:val="22"/>
        </w:rPr>
        <w:t>En Cada sessió</w:t>
      </w:r>
      <w:r w:rsidR="00634876" w:rsidRPr="00131FAA">
        <w:rPr>
          <w:rFonts w:ascii="Century Gothic" w:hAnsi="Century Gothic"/>
          <w:sz w:val="22"/>
          <w:szCs w:val="22"/>
        </w:rPr>
        <w:t xml:space="preserve"> es passa</w:t>
      </w:r>
      <w:r w:rsidRPr="00131FAA">
        <w:rPr>
          <w:rFonts w:ascii="Century Gothic" w:hAnsi="Century Gothic"/>
          <w:sz w:val="22"/>
          <w:szCs w:val="22"/>
        </w:rPr>
        <w:t xml:space="preserve">rà </w:t>
      </w:r>
      <w:r w:rsidR="00634876" w:rsidRPr="00131FAA">
        <w:rPr>
          <w:rFonts w:ascii="Century Gothic" w:hAnsi="Century Gothic"/>
          <w:sz w:val="22"/>
          <w:szCs w:val="22"/>
        </w:rPr>
        <w:t xml:space="preserve">una </w:t>
      </w:r>
      <w:r w:rsidR="00D93C4B" w:rsidRPr="00131FAA">
        <w:rPr>
          <w:rFonts w:ascii="Century Gothic" w:hAnsi="Century Gothic"/>
          <w:sz w:val="22"/>
          <w:szCs w:val="22"/>
        </w:rPr>
        <w:t>pel·lícula</w:t>
      </w:r>
      <w:r w:rsidR="00634876" w:rsidRPr="00131FAA">
        <w:rPr>
          <w:rFonts w:ascii="Century Gothic" w:hAnsi="Century Gothic"/>
          <w:sz w:val="22"/>
          <w:szCs w:val="22"/>
        </w:rPr>
        <w:t xml:space="preserve"> </w:t>
      </w:r>
      <w:r w:rsidRPr="00131FAA">
        <w:rPr>
          <w:rFonts w:ascii="Century Gothic" w:hAnsi="Century Gothic"/>
          <w:sz w:val="22"/>
          <w:szCs w:val="22"/>
        </w:rPr>
        <w:t xml:space="preserve">desprès d’una breu presentació de la qüestió econòmica a tractar. </w:t>
      </w:r>
    </w:p>
    <w:p w:rsidR="00264AF6" w:rsidRPr="00131FAA" w:rsidRDefault="004F6FAB" w:rsidP="00D93C4B">
      <w:pPr>
        <w:jc w:val="both"/>
        <w:rPr>
          <w:rFonts w:ascii="Century Gothic" w:hAnsi="Century Gothic"/>
          <w:sz w:val="22"/>
          <w:szCs w:val="22"/>
        </w:rPr>
      </w:pPr>
      <w:r w:rsidRPr="00131FAA">
        <w:rPr>
          <w:rFonts w:ascii="Century Gothic" w:hAnsi="Century Gothic"/>
          <w:sz w:val="22"/>
          <w:szCs w:val="22"/>
        </w:rPr>
        <w:t xml:space="preserve"> </w:t>
      </w:r>
    </w:p>
    <w:p w:rsidR="00264AF6" w:rsidRPr="00131FAA" w:rsidRDefault="00D16E2F" w:rsidP="00D93C4B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Dia, Hora I </w:t>
      </w:r>
      <w:r w:rsidR="00D93C4B" w:rsidRPr="00131FAA">
        <w:rPr>
          <w:rFonts w:ascii="Century Gothic" w:hAnsi="Century Gothic"/>
          <w:b/>
          <w:sz w:val="22"/>
          <w:szCs w:val="22"/>
        </w:rPr>
        <w:t>Lloc</w:t>
      </w:r>
      <w:r w:rsidR="00D93C4B" w:rsidRPr="00131FAA">
        <w:rPr>
          <w:rFonts w:ascii="Century Gothic" w:hAnsi="Century Gothic"/>
          <w:sz w:val="22"/>
          <w:szCs w:val="22"/>
        </w:rPr>
        <w:t xml:space="preserve">: </w:t>
      </w:r>
      <w:r w:rsidR="002A14A0">
        <w:rPr>
          <w:rFonts w:ascii="Century Gothic" w:hAnsi="Century Gothic"/>
          <w:sz w:val="22"/>
          <w:szCs w:val="22"/>
        </w:rPr>
        <w:t>dos dimarts del mes d'octubre i dos</w:t>
      </w:r>
      <w:r>
        <w:rPr>
          <w:rFonts w:ascii="Century Gothic" w:hAnsi="Century Gothic"/>
          <w:sz w:val="22"/>
          <w:szCs w:val="22"/>
        </w:rPr>
        <w:t xml:space="preserve"> </w:t>
      </w:r>
      <w:r w:rsidRPr="002A14A0">
        <w:rPr>
          <w:rFonts w:ascii="Century Gothic" w:hAnsi="Century Gothic"/>
          <w:sz w:val="22"/>
          <w:szCs w:val="22"/>
        </w:rPr>
        <w:t>di</w:t>
      </w:r>
      <w:r w:rsidR="00154B64" w:rsidRPr="002A14A0">
        <w:rPr>
          <w:rFonts w:ascii="Century Gothic" w:hAnsi="Century Gothic"/>
          <w:sz w:val="22"/>
          <w:szCs w:val="22"/>
        </w:rPr>
        <w:t>mecres</w:t>
      </w:r>
      <w:r w:rsidRPr="002A14A0">
        <w:rPr>
          <w:rFonts w:ascii="Century Gothic" w:hAnsi="Century Gothic"/>
          <w:sz w:val="22"/>
          <w:szCs w:val="22"/>
        </w:rPr>
        <w:t xml:space="preserve"> del mes de novembre</w:t>
      </w:r>
      <w:r w:rsidRPr="00D16E2F">
        <w:rPr>
          <w:rFonts w:ascii="Century Gothic" w:hAnsi="Century Gothic"/>
          <w:b/>
          <w:sz w:val="22"/>
          <w:szCs w:val="22"/>
        </w:rPr>
        <w:t>, a les 12:15</w:t>
      </w:r>
      <w:r>
        <w:rPr>
          <w:rFonts w:ascii="Century Gothic" w:hAnsi="Century Gothic"/>
          <w:sz w:val="22"/>
          <w:szCs w:val="22"/>
        </w:rPr>
        <w:t xml:space="preserve"> al </w:t>
      </w:r>
      <w:r w:rsidR="00DE2329" w:rsidRPr="00D16E2F">
        <w:rPr>
          <w:rFonts w:ascii="Century Gothic" w:hAnsi="Century Gothic"/>
          <w:b/>
          <w:sz w:val="22"/>
          <w:szCs w:val="22"/>
        </w:rPr>
        <w:t>cinema de la UAB</w:t>
      </w:r>
      <w:r>
        <w:rPr>
          <w:rFonts w:ascii="Century Gothic" w:hAnsi="Century Gothic"/>
          <w:sz w:val="22"/>
          <w:szCs w:val="22"/>
        </w:rPr>
        <w:t xml:space="preserve"> (Plaça Cívica)</w:t>
      </w:r>
    </w:p>
    <w:p w:rsidR="00DE2329" w:rsidRPr="00131FAA" w:rsidRDefault="00DE2329" w:rsidP="00D93C4B">
      <w:pPr>
        <w:jc w:val="both"/>
        <w:rPr>
          <w:rFonts w:ascii="Century Gothic" w:hAnsi="Century Gothic"/>
          <w:sz w:val="22"/>
          <w:szCs w:val="22"/>
        </w:rPr>
      </w:pPr>
    </w:p>
    <w:p w:rsidR="00DE2329" w:rsidRPr="00131FAA" w:rsidRDefault="00DE2329" w:rsidP="00D93C4B">
      <w:pPr>
        <w:jc w:val="both"/>
        <w:rPr>
          <w:rFonts w:ascii="Century Gothic" w:hAnsi="Century Gothic"/>
          <w:sz w:val="22"/>
          <w:szCs w:val="22"/>
        </w:rPr>
      </w:pPr>
      <w:r w:rsidRPr="00131FAA">
        <w:rPr>
          <w:rFonts w:ascii="Century Gothic" w:hAnsi="Century Gothic"/>
          <w:b/>
          <w:sz w:val="22"/>
          <w:szCs w:val="22"/>
        </w:rPr>
        <w:t>Coordinació</w:t>
      </w:r>
      <w:r w:rsidR="008202E5" w:rsidRPr="00131FAA">
        <w:rPr>
          <w:rFonts w:ascii="Century Gothic" w:hAnsi="Century Gothic"/>
          <w:b/>
          <w:sz w:val="22"/>
          <w:szCs w:val="22"/>
        </w:rPr>
        <w:t>:</w:t>
      </w:r>
      <w:r w:rsidR="008202E5" w:rsidRPr="00131FAA">
        <w:rPr>
          <w:rFonts w:ascii="Century Gothic" w:hAnsi="Century Gothic"/>
          <w:sz w:val="22"/>
          <w:szCs w:val="22"/>
        </w:rPr>
        <w:t xml:space="preserve"> </w:t>
      </w:r>
      <w:r w:rsidR="00D16E2F">
        <w:rPr>
          <w:rFonts w:ascii="Century Gothic" w:hAnsi="Century Gothic"/>
          <w:sz w:val="22"/>
          <w:szCs w:val="22"/>
        </w:rPr>
        <w:t xml:space="preserve">Judith </w:t>
      </w:r>
      <w:proofErr w:type="spellStart"/>
      <w:r w:rsidR="00D16E2F">
        <w:rPr>
          <w:rFonts w:ascii="Century Gothic" w:hAnsi="Century Gothic"/>
          <w:sz w:val="22"/>
          <w:szCs w:val="22"/>
        </w:rPr>
        <w:t>Panadè</w:t>
      </w:r>
      <w:r w:rsidR="008E0A3A" w:rsidRPr="00131FAA">
        <w:rPr>
          <w:rFonts w:ascii="Century Gothic" w:hAnsi="Century Gothic"/>
          <w:sz w:val="22"/>
          <w:szCs w:val="22"/>
        </w:rPr>
        <w:t>s</w:t>
      </w:r>
      <w:proofErr w:type="spellEnd"/>
      <w:r w:rsidR="008E0A3A" w:rsidRPr="00131FAA">
        <w:rPr>
          <w:rFonts w:ascii="Century Gothic" w:hAnsi="Century Gothic"/>
          <w:sz w:val="22"/>
          <w:szCs w:val="22"/>
        </w:rPr>
        <w:t xml:space="preserve"> (professora del D</w:t>
      </w:r>
      <w:r w:rsidRPr="00131FAA">
        <w:rPr>
          <w:rFonts w:ascii="Century Gothic" w:hAnsi="Century Gothic"/>
          <w:sz w:val="22"/>
          <w:szCs w:val="22"/>
        </w:rPr>
        <w:t>ep</w:t>
      </w:r>
      <w:r w:rsidR="008E0A3A" w:rsidRPr="00131FAA">
        <w:rPr>
          <w:rFonts w:ascii="Century Gothic" w:hAnsi="Century Gothic"/>
          <w:sz w:val="22"/>
          <w:szCs w:val="22"/>
        </w:rPr>
        <w:t>t.</w:t>
      </w:r>
      <w:r w:rsidRPr="00131FAA">
        <w:rPr>
          <w:rFonts w:ascii="Century Gothic" w:hAnsi="Century Gothic"/>
          <w:sz w:val="22"/>
          <w:szCs w:val="22"/>
        </w:rPr>
        <w:t xml:space="preserve"> d’E</w:t>
      </w:r>
      <w:r w:rsidR="00E33F71" w:rsidRPr="00131FAA">
        <w:rPr>
          <w:rFonts w:ascii="Century Gothic" w:hAnsi="Century Gothic"/>
          <w:sz w:val="22"/>
          <w:szCs w:val="22"/>
        </w:rPr>
        <w:t>conomia</w:t>
      </w:r>
      <w:r w:rsidRPr="00131FAA">
        <w:rPr>
          <w:rFonts w:ascii="Century Gothic" w:hAnsi="Century Gothic"/>
          <w:sz w:val="22"/>
          <w:szCs w:val="22"/>
        </w:rPr>
        <w:t xml:space="preserve"> i Hist</w:t>
      </w:r>
      <w:r w:rsidR="008E0A3A" w:rsidRPr="00131FAA">
        <w:rPr>
          <w:rFonts w:ascii="Century Gothic" w:hAnsi="Century Gothic"/>
          <w:sz w:val="22"/>
          <w:szCs w:val="22"/>
        </w:rPr>
        <w:t xml:space="preserve">òria </w:t>
      </w:r>
      <w:r w:rsidRPr="00131FAA">
        <w:rPr>
          <w:rFonts w:ascii="Century Gothic" w:hAnsi="Century Gothic"/>
          <w:sz w:val="22"/>
          <w:szCs w:val="22"/>
        </w:rPr>
        <w:t>E</w:t>
      </w:r>
      <w:r w:rsidR="00E33F71" w:rsidRPr="00131FAA">
        <w:rPr>
          <w:rFonts w:ascii="Century Gothic" w:hAnsi="Century Gothic"/>
          <w:sz w:val="22"/>
          <w:szCs w:val="22"/>
        </w:rPr>
        <w:t>conòmica</w:t>
      </w:r>
      <w:r w:rsidRPr="00131FAA">
        <w:rPr>
          <w:rFonts w:ascii="Century Gothic" w:hAnsi="Century Gothic"/>
          <w:sz w:val="22"/>
          <w:szCs w:val="22"/>
        </w:rPr>
        <w:t>)</w:t>
      </w:r>
      <w:r w:rsidR="00E33F71" w:rsidRPr="00131FAA">
        <w:rPr>
          <w:rFonts w:ascii="Century Gothic" w:hAnsi="Century Gothic"/>
          <w:sz w:val="22"/>
          <w:szCs w:val="22"/>
        </w:rPr>
        <w:t>.</w:t>
      </w:r>
    </w:p>
    <w:p w:rsidR="00264AF6" w:rsidRPr="00131FAA" w:rsidRDefault="00264AF6">
      <w:pPr>
        <w:rPr>
          <w:rFonts w:ascii="Century Gothic" w:hAnsi="Century Gothic"/>
          <w:sz w:val="22"/>
          <w:szCs w:val="22"/>
        </w:rPr>
      </w:pPr>
    </w:p>
    <w:p w:rsidR="004F6FAB" w:rsidRPr="00131FAA" w:rsidRDefault="008202E5">
      <w:pPr>
        <w:rPr>
          <w:rFonts w:ascii="Century Gothic" w:hAnsi="Century Gothic"/>
          <w:sz w:val="22"/>
          <w:szCs w:val="22"/>
        </w:rPr>
      </w:pPr>
      <w:r w:rsidRPr="00131FAA">
        <w:rPr>
          <w:rFonts w:ascii="Century Gothic" w:hAnsi="Century Gothic"/>
          <w:b/>
          <w:sz w:val="22"/>
          <w:szCs w:val="22"/>
        </w:rPr>
        <w:t>Preu</w:t>
      </w:r>
      <w:r w:rsidR="004F6FAB" w:rsidRPr="00131FAA">
        <w:rPr>
          <w:rFonts w:ascii="Century Gothic" w:hAnsi="Century Gothic"/>
          <w:sz w:val="22"/>
          <w:szCs w:val="22"/>
        </w:rPr>
        <w:t xml:space="preserve">: </w:t>
      </w:r>
      <w:r w:rsidRPr="00131FAA">
        <w:rPr>
          <w:rFonts w:ascii="Century Gothic" w:hAnsi="Century Gothic"/>
          <w:sz w:val="22"/>
          <w:szCs w:val="22"/>
        </w:rPr>
        <w:t>Gratuït pels membres de la UAB</w:t>
      </w:r>
    </w:p>
    <w:p w:rsidR="00264AF6" w:rsidRPr="00131FAA" w:rsidRDefault="00264AF6">
      <w:pPr>
        <w:rPr>
          <w:rFonts w:ascii="Century Gothic" w:hAnsi="Century Gothic"/>
          <w:sz w:val="22"/>
          <w:szCs w:val="22"/>
        </w:rPr>
      </w:pPr>
    </w:p>
    <w:p w:rsidR="00264AF6" w:rsidRPr="00131FAA" w:rsidRDefault="00A84681">
      <w:pPr>
        <w:rPr>
          <w:rFonts w:ascii="Century Gothic" w:hAnsi="Century Gothic"/>
          <w:b/>
          <w:sz w:val="32"/>
          <w:szCs w:val="32"/>
        </w:rPr>
      </w:pPr>
      <w:r w:rsidRPr="00D57611">
        <w:rPr>
          <w:rFonts w:ascii="Century Gothic" w:hAnsi="Century Gothic"/>
          <w:b/>
          <w:sz w:val="32"/>
          <w:szCs w:val="32"/>
          <w:u w:val="single"/>
        </w:rPr>
        <w:t>Pel·lícules</w:t>
      </w:r>
      <w:r w:rsidR="004F6FAB" w:rsidRPr="00D57611">
        <w:rPr>
          <w:rFonts w:ascii="Century Gothic" w:hAnsi="Century Gothic"/>
          <w:b/>
          <w:sz w:val="32"/>
          <w:szCs w:val="32"/>
          <w:u w:val="single"/>
        </w:rPr>
        <w:t xml:space="preserve"> i temàtiques</w:t>
      </w:r>
    </w:p>
    <w:p w:rsidR="00876516" w:rsidRPr="00131FAA" w:rsidRDefault="00876516" w:rsidP="00876516">
      <w:pPr>
        <w:rPr>
          <w:rFonts w:ascii="Century Gothic" w:hAnsi="Century Gothic"/>
          <w:b/>
          <w:sz w:val="22"/>
          <w:szCs w:val="22"/>
        </w:rPr>
      </w:pPr>
    </w:p>
    <w:p w:rsidR="00876516" w:rsidRPr="00D16E2F" w:rsidRDefault="00D16E2F" w:rsidP="00D16E2F">
      <w:pPr>
        <w:jc w:val="both"/>
        <w:rPr>
          <w:rFonts w:ascii="Century Gothic" w:hAnsi="Century Gothic"/>
          <w:sz w:val="22"/>
          <w:szCs w:val="22"/>
        </w:rPr>
      </w:pPr>
      <w:r w:rsidRPr="00D16E2F">
        <w:rPr>
          <w:rFonts w:ascii="Century Gothic" w:hAnsi="Century Gothic"/>
          <w:b/>
          <w:sz w:val="22"/>
          <w:szCs w:val="22"/>
        </w:rPr>
        <w:t>1.</w:t>
      </w:r>
      <w:r>
        <w:rPr>
          <w:rFonts w:ascii="Century Gothic" w:hAnsi="Century Gothic"/>
          <w:b/>
          <w:sz w:val="22"/>
          <w:szCs w:val="22"/>
        </w:rPr>
        <w:t xml:space="preserve"> </w:t>
      </w:r>
      <w:r w:rsidR="00AF4518">
        <w:rPr>
          <w:rFonts w:ascii="Century Gothic" w:hAnsi="Century Gothic"/>
          <w:b/>
          <w:sz w:val="22"/>
          <w:szCs w:val="22"/>
        </w:rPr>
        <w:t>TEORIA DE JOCS</w:t>
      </w:r>
      <w:r>
        <w:rPr>
          <w:rFonts w:ascii="Century Gothic" w:hAnsi="Century Gothic"/>
          <w:b/>
          <w:sz w:val="22"/>
          <w:szCs w:val="22"/>
        </w:rPr>
        <w:t xml:space="preserve">: </w:t>
      </w:r>
      <w:r w:rsidRPr="00D16E2F">
        <w:rPr>
          <w:rFonts w:ascii="Century Gothic" w:hAnsi="Century Gothic"/>
          <w:sz w:val="22"/>
          <w:szCs w:val="22"/>
        </w:rPr>
        <w:t>DIM</w:t>
      </w:r>
      <w:r w:rsidR="00AF4518">
        <w:rPr>
          <w:rFonts w:ascii="Century Gothic" w:hAnsi="Century Gothic"/>
          <w:sz w:val="22"/>
          <w:szCs w:val="22"/>
        </w:rPr>
        <w:t>ARTS</w:t>
      </w:r>
      <w:r w:rsidRPr="00D16E2F">
        <w:rPr>
          <w:rFonts w:ascii="Century Gothic" w:hAnsi="Century Gothic"/>
          <w:sz w:val="22"/>
          <w:szCs w:val="22"/>
        </w:rPr>
        <w:t xml:space="preserve"> </w:t>
      </w:r>
      <w:r w:rsidR="00AF4518">
        <w:rPr>
          <w:rFonts w:ascii="Century Gothic" w:hAnsi="Century Gothic"/>
          <w:sz w:val="22"/>
          <w:szCs w:val="22"/>
        </w:rPr>
        <w:t>20</w:t>
      </w:r>
      <w:r w:rsidRPr="00D16E2F">
        <w:rPr>
          <w:rFonts w:ascii="Century Gothic" w:hAnsi="Century Gothic"/>
          <w:sz w:val="22"/>
          <w:szCs w:val="22"/>
        </w:rPr>
        <w:t xml:space="preserve"> D</w:t>
      </w:r>
      <w:r w:rsidR="00AF4518">
        <w:rPr>
          <w:rFonts w:ascii="Century Gothic" w:hAnsi="Century Gothic"/>
          <w:sz w:val="22"/>
          <w:szCs w:val="22"/>
        </w:rPr>
        <w:t xml:space="preserve">'OCTUBRE </w:t>
      </w:r>
      <w:r>
        <w:rPr>
          <w:rFonts w:ascii="Century Gothic" w:hAnsi="Century Gothic"/>
          <w:sz w:val="22"/>
          <w:szCs w:val="22"/>
        </w:rPr>
        <w:t xml:space="preserve">A LES 12:15 </w:t>
      </w:r>
    </w:p>
    <w:p w:rsidR="00876516" w:rsidRPr="00AF4518" w:rsidRDefault="00D16E2F" w:rsidP="00876516">
      <w:pPr>
        <w:pStyle w:val="Ttulo4"/>
        <w:shd w:val="clear" w:color="auto" w:fill="FFFFFF"/>
        <w:spacing w:before="84"/>
        <w:jc w:val="both"/>
        <w:rPr>
          <w:rFonts w:ascii="Century Gothic" w:hAnsi="Century Gothic"/>
          <w:b w:val="0"/>
          <w:sz w:val="18"/>
          <w:szCs w:val="22"/>
        </w:rPr>
      </w:pPr>
      <w:r w:rsidRPr="00131FAA">
        <w:rPr>
          <w:rStyle w:val="itemprop"/>
          <w:rFonts w:ascii="Century Gothic" w:hAnsi="Century Gothic"/>
          <w:i/>
          <w:sz w:val="22"/>
          <w:szCs w:val="22"/>
        </w:rPr>
        <w:t xml:space="preserve"> </w:t>
      </w:r>
      <w:r w:rsidR="00876516" w:rsidRPr="00131FAA">
        <w:rPr>
          <w:rStyle w:val="itemprop"/>
          <w:rFonts w:ascii="Century Gothic" w:hAnsi="Century Gothic"/>
          <w:i/>
          <w:sz w:val="22"/>
          <w:szCs w:val="22"/>
        </w:rPr>
        <w:t>“</w:t>
      </w:r>
      <w:r w:rsidR="00AF4518">
        <w:rPr>
          <w:rStyle w:val="itemprop"/>
          <w:rFonts w:ascii="Century Gothic" w:hAnsi="Century Gothic"/>
          <w:i/>
          <w:sz w:val="22"/>
          <w:szCs w:val="22"/>
        </w:rPr>
        <w:t xml:space="preserve">Una </w:t>
      </w:r>
      <w:proofErr w:type="spellStart"/>
      <w:r w:rsidR="00AF4518">
        <w:rPr>
          <w:rStyle w:val="itemprop"/>
          <w:rFonts w:ascii="Century Gothic" w:hAnsi="Century Gothic"/>
          <w:i/>
          <w:sz w:val="22"/>
          <w:szCs w:val="22"/>
        </w:rPr>
        <w:t>mente</w:t>
      </w:r>
      <w:proofErr w:type="spellEnd"/>
      <w:r w:rsidR="00AF4518">
        <w:rPr>
          <w:rStyle w:val="itemprop"/>
          <w:rFonts w:ascii="Century Gothic" w:hAnsi="Century Gothic"/>
          <w:i/>
          <w:sz w:val="22"/>
          <w:szCs w:val="22"/>
        </w:rPr>
        <w:t xml:space="preserve"> </w:t>
      </w:r>
      <w:proofErr w:type="spellStart"/>
      <w:r w:rsidR="00AF4518">
        <w:rPr>
          <w:rStyle w:val="itemprop"/>
          <w:rFonts w:ascii="Century Gothic" w:hAnsi="Century Gothic"/>
          <w:i/>
          <w:sz w:val="22"/>
          <w:szCs w:val="22"/>
        </w:rPr>
        <w:t>maravillosa</w:t>
      </w:r>
      <w:proofErr w:type="spellEnd"/>
      <w:r w:rsidR="00876516" w:rsidRPr="00131FAA">
        <w:rPr>
          <w:rStyle w:val="apple-converted-space"/>
          <w:rFonts w:ascii="Century Gothic" w:hAnsi="Century Gothic"/>
          <w:sz w:val="22"/>
          <w:szCs w:val="22"/>
        </w:rPr>
        <w:t>“</w:t>
      </w:r>
      <w:r w:rsidR="00876516" w:rsidRPr="00131FAA">
        <w:rPr>
          <w:rStyle w:val="nobr"/>
          <w:rFonts w:ascii="Century Gothic" w:hAnsi="Century Gothic"/>
          <w:b w:val="0"/>
          <w:bCs w:val="0"/>
          <w:sz w:val="22"/>
          <w:szCs w:val="22"/>
        </w:rPr>
        <w:t>(</w:t>
      </w:r>
      <w:hyperlink r:id="rId10" w:history="1">
        <w:r w:rsidR="00876516" w:rsidRPr="00131FAA">
          <w:rPr>
            <w:rStyle w:val="Hipervnculo"/>
            <w:rFonts w:ascii="Century Gothic" w:hAnsi="Century Gothic"/>
            <w:b w:val="0"/>
            <w:bCs w:val="0"/>
            <w:color w:val="auto"/>
            <w:sz w:val="22"/>
            <w:szCs w:val="22"/>
            <w:u w:val="none"/>
          </w:rPr>
          <w:t>20</w:t>
        </w:r>
        <w:r w:rsidR="00AF4518">
          <w:rPr>
            <w:rStyle w:val="Hipervnculo"/>
            <w:rFonts w:ascii="Century Gothic" w:hAnsi="Century Gothic"/>
            <w:b w:val="0"/>
            <w:bCs w:val="0"/>
            <w:color w:val="auto"/>
            <w:sz w:val="22"/>
            <w:szCs w:val="22"/>
            <w:u w:val="none"/>
          </w:rPr>
          <w:t>01</w:t>
        </w:r>
      </w:hyperlink>
      <w:r w:rsidR="00876516" w:rsidRPr="00131FAA">
        <w:rPr>
          <w:rStyle w:val="nobr"/>
          <w:rFonts w:ascii="Century Gothic" w:hAnsi="Century Gothic"/>
          <w:b w:val="0"/>
          <w:bCs w:val="0"/>
          <w:sz w:val="22"/>
          <w:szCs w:val="22"/>
        </w:rPr>
        <w:t>),</w:t>
      </w:r>
      <w:r w:rsidR="00876516" w:rsidRPr="00131FAA">
        <w:rPr>
          <w:rStyle w:val="apple-converted-space"/>
          <w:rFonts w:ascii="Century Gothic" w:hAnsi="Century Gothic"/>
          <w:sz w:val="22"/>
          <w:szCs w:val="22"/>
        </w:rPr>
        <w:t> </w:t>
      </w:r>
      <w:r w:rsidR="00876516" w:rsidRPr="00131FAA">
        <w:rPr>
          <w:rFonts w:ascii="Century Gothic" w:hAnsi="Century Gothic"/>
          <w:sz w:val="22"/>
          <w:szCs w:val="22"/>
        </w:rPr>
        <w:t xml:space="preserve"> </w:t>
      </w:r>
      <w:r w:rsidR="00876516" w:rsidRPr="00131FAA">
        <w:rPr>
          <w:rStyle w:val="title-extra"/>
          <w:rFonts w:ascii="Century Gothic" w:hAnsi="Century Gothic"/>
          <w:b w:val="0"/>
          <w:bCs w:val="0"/>
          <w:sz w:val="22"/>
          <w:szCs w:val="22"/>
        </w:rPr>
        <w:t>"</w:t>
      </w:r>
      <w:r w:rsidR="00AF4518">
        <w:rPr>
          <w:rStyle w:val="title-extra"/>
          <w:rFonts w:ascii="Century Gothic" w:hAnsi="Century Gothic"/>
          <w:b w:val="0"/>
          <w:bCs w:val="0"/>
          <w:sz w:val="22"/>
          <w:szCs w:val="22"/>
        </w:rPr>
        <w:t xml:space="preserve">A </w:t>
      </w:r>
      <w:proofErr w:type="spellStart"/>
      <w:r w:rsidR="00AF4518">
        <w:rPr>
          <w:rStyle w:val="title-extra"/>
          <w:rFonts w:ascii="Century Gothic" w:hAnsi="Century Gothic"/>
          <w:b w:val="0"/>
          <w:bCs w:val="0"/>
          <w:sz w:val="22"/>
          <w:szCs w:val="22"/>
        </w:rPr>
        <w:t>beautiful</w:t>
      </w:r>
      <w:proofErr w:type="spellEnd"/>
      <w:r w:rsidR="00AF4518">
        <w:rPr>
          <w:rStyle w:val="title-extra"/>
          <w:rFonts w:ascii="Century Gothic" w:hAnsi="Century Gothic"/>
          <w:b w:val="0"/>
          <w:bCs w:val="0"/>
          <w:sz w:val="22"/>
          <w:szCs w:val="22"/>
        </w:rPr>
        <w:t xml:space="preserve"> </w:t>
      </w:r>
      <w:proofErr w:type="spellStart"/>
      <w:r w:rsidR="00AF4518">
        <w:rPr>
          <w:rStyle w:val="title-extra"/>
          <w:rFonts w:ascii="Century Gothic" w:hAnsi="Century Gothic"/>
          <w:b w:val="0"/>
          <w:bCs w:val="0"/>
          <w:sz w:val="22"/>
          <w:szCs w:val="22"/>
        </w:rPr>
        <w:t>mind</w:t>
      </w:r>
      <w:proofErr w:type="spellEnd"/>
      <w:r w:rsidR="00876516" w:rsidRPr="00131FAA">
        <w:rPr>
          <w:rStyle w:val="title-extra"/>
          <w:rFonts w:ascii="Century Gothic" w:hAnsi="Century Gothic"/>
          <w:b w:val="0"/>
          <w:bCs w:val="0"/>
          <w:sz w:val="22"/>
          <w:szCs w:val="22"/>
        </w:rPr>
        <w:t>"</w:t>
      </w:r>
      <w:r>
        <w:rPr>
          <w:rStyle w:val="apple-converted-space"/>
          <w:rFonts w:ascii="Century Gothic" w:hAnsi="Century Gothic"/>
          <w:b w:val="0"/>
          <w:bCs w:val="0"/>
          <w:sz w:val="22"/>
          <w:szCs w:val="22"/>
        </w:rPr>
        <w:t xml:space="preserve">, </w:t>
      </w:r>
      <w:r w:rsidR="00876516" w:rsidRPr="00131FAA">
        <w:rPr>
          <w:rFonts w:ascii="Century Gothic" w:hAnsi="Century Gothic"/>
          <w:b w:val="0"/>
          <w:sz w:val="22"/>
          <w:szCs w:val="22"/>
        </w:rPr>
        <w:t>1</w:t>
      </w:r>
      <w:r w:rsidR="00AF4518">
        <w:rPr>
          <w:rFonts w:ascii="Century Gothic" w:hAnsi="Century Gothic"/>
          <w:b w:val="0"/>
          <w:sz w:val="22"/>
          <w:szCs w:val="22"/>
        </w:rPr>
        <w:t>35</w:t>
      </w:r>
      <w:r w:rsidR="00876516" w:rsidRPr="00131FAA">
        <w:rPr>
          <w:rFonts w:ascii="Century Gothic" w:hAnsi="Century Gothic"/>
          <w:b w:val="0"/>
          <w:sz w:val="22"/>
          <w:szCs w:val="22"/>
        </w:rPr>
        <w:t xml:space="preserve"> min.</w:t>
      </w:r>
      <w:r w:rsidR="00876516" w:rsidRPr="00131FAA">
        <w:rPr>
          <w:rStyle w:val="apple-converted-space"/>
          <w:rFonts w:ascii="Century Gothic" w:hAnsi="Century Gothic"/>
          <w:b w:val="0"/>
          <w:sz w:val="22"/>
          <w:szCs w:val="22"/>
        </w:rPr>
        <w:t xml:space="preserve">  </w:t>
      </w:r>
      <w:r w:rsidR="00876516" w:rsidRPr="00131FAA">
        <w:rPr>
          <w:rFonts w:ascii="Century Gothic" w:hAnsi="Century Gothic"/>
          <w:b w:val="0"/>
          <w:sz w:val="22"/>
          <w:szCs w:val="22"/>
        </w:rPr>
        <w:t xml:space="preserve">Director: </w:t>
      </w:r>
      <w:proofErr w:type="spellStart"/>
      <w:r w:rsidR="00AF4518" w:rsidRPr="00AF4518">
        <w:rPr>
          <w:rFonts w:ascii="Century Gothic" w:hAnsi="Century Gothic"/>
          <w:b w:val="0"/>
          <w:sz w:val="22"/>
        </w:rPr>
        <w:t>Ron</w:t>
      </w:r>
      <w:proofErr w:type="spellEnd"/>
      <w:r w:rsidR="00AF4518" w:rsidRPr="00AF4518">
        <w:rPr>
          <w:rFonts w:ascii="Century Gothic" w:hAnsi="Century Gothic"/>
          <w:b w:val="0"/>
          <w:sz w:val="22"/>
        </w:rPr>
        <w:t xml:space="preserve"> </w:t>
      </w:r>
      <w:proofErr w:type="spellStart"/>
      <w:r w:rsidR="00AF4518" w:rsidRPr="00AF4518">
        <w:rPr>
          <w:rFonts w:ascii="Century Gothic" w:hAnsi="Century Gothic"/>
          <w:b w:val="0"/>
          <w:sz w:val="22"/>
        </w:rPr>
        <w:t>Howard</w:t>
      </w:r>
      <w:proofErr w:type="spellEnd"/>
    </w:p>
    <w:p w:rsidR="00FA7622" w:rsidRDefault="00876516" w:rsidP="00876516">
      <w:pPr>
        <w:jc w:val="both"/>
        <w:rPr>
          <w:rFonts w:ascii="Century Gothic" w:hAnsi="Century Gothic"/>
          <w:sz w:val="22"/>
          <w:szCs w:val="22"/>
        </w:rPr>
      </w:pPr>
      <w:r w:rsidRPr="00131FAA">
        <w:rPr>
          <w:rFonts w:ascii="Century Gothic" w:hAnsi="Century Gothic"/>
          <w:sz w:val="22"/>
          <w:szCs w:val="22"/>
        </w:rPr>
        <w:t xml:space="preserve">Es la historia del </w:t>
      </w:r>
      <w:r w:rsidR="00AF4518">
        <w:rPr>
          <w:rFonts w:ascii="Century Gothic" w:hAnsi="Century Gothic"/>
          <w:sz w:val="22"/>
          <w:szCs w:val="22"/>
        </w:rPr>
        <w:t xml:space="preserve">premi Nobel d'Economia John </w:t>
      </w:r>
      <w:proofErr w:type="spellStart"/>
      <w:r w:rsidR="00AF4518">
        <w:rPr>
          <w:rFonts w:ascii="Century Gothic" w:hAnsi="Century Gothic"/>
          <w:sz w:val="22"/>
          <w:szCs w:val="22"/>
        </w:rPr>
        <w:t>Nash</w:t>
      </w:r>
      <w:proofErr w:type="spellEnd"/>
      <w:r w:rsidR="00F1340E">
        <w:rPr>
          <w:rFonts w:ascii="Century Gothic" w:hAnsi="Century Gothic"/>
          <w:sz w:val="22"/>
          <w:szCs w:val="22"/>
        </w:rPr>
        <w:t xml:space="preserve"> (conjuntament amb R. </w:t>
      </w:r>
      <w:proofErr w:type="spellStart"/>
      <w:r w:rsidR="00F1340E">
        <w:rPr>
          <w:rFonts w:ascii="Century Gothic" w:hAnsi="Century Gothic"/>
          <w:sz w:val="22"/>
          <w:szCs w:val="22"/>
        </w:rPr>
        <w:t>Selten</w:t>
      </w:r>
      <w:proofErr w:type="spellEnd"/>
      <w:r w:rsidR="00F1340E">
        <w:rPr>
          <w:rFonts w:ascii="Century Gothic" w:hAnsi="Century Gothic"/>
          <w:sz w:val="22"/>
          <w:szCs w:val="22"/>
        </w:rPr>
        <w:t xml:space="preserve"> i J. </w:t>
      </w:r>
      <w:proofErr w:type="spellStart"/>
      <w:r w:rsidR="00F1340E">
        <w:rPr>
          <w:rFonts w:ascii="Century Gothic" w:hAnsi="Century Gothic"/>
          <w:sz w:val="22"/>
          <w:szCs w:val="22"/>
        </w:rPr>
        <w:t>Harsanyi</w:t>
      </w:r>
      <w:proofErr w:type="spellEnd"/>
      <w:r w:rsidR="00F1340E">
        <w:rPr>
          <w:rFonts w:ascii="Century Gothic" w:hAnsi="Century Gothic"/>
          <w:sz w:val="22"/>
          <w:szCs w:val="22"/>
        </w:rPr>
        <w:t>)</w:t>
      </w:r>
      <w:r w:rsidR="00AF4518">
        <w:rPr>
          <w:rFonts w:ascii="Century Gothic" w:hAnsi="Century Gothic"/>
          <w:sz w:val="22"/>
          <w:szCs w:val="22"/>
        </w:rPr>
        <w:t xml:space="preserve"> que va ser el pioner </w:t>
      </w:r>
      <w:r w:rsidR="00F1340E">
        <w:rPr>
          <w:rFonts w:ascii="Century Gothic" w:hAnsi="Century Gothic"/>
          <w:sz w:val="22"/>
          <w:szCs w:val="22"/>
        </w:rPr>
        <w:t xml:space="preserve">en la creació de la teoria de jocs i les seves aplicacions als processos de negociació. </w:t>
      </w:r>
    </w:p>
    <w:p w:rsidR="00FA7622" w:rsidRDefault="00FA7622" w:rsidP="00FA7622">
      <w:pPr>
        <w:rPr>
          <w:rFonts w:ascii="Century Gothic" w:hAnsi="Century Gothic"/>
          <w:sz w:val="18"/>
          <w:szCs w:val="22"/>
          <w:u w:val="single"/>
        </w:rPr>
      </w:pPr>
    </w:p>
    <w:p w:rsidR="00AF4518" w:rsidRPr="000F5CF4" w:rsidRDefault="000F5CF4" w:rsidP="00FA7622">
      <w:pPr>
        <w:rPr>
          <w:rFonts w:ascii="Century Gothic" w:hAnsi="Century Gothic"/>
          <w:sz w:val="22"/>
        </w:rPr>
      </w:pPr>
      <w:r w:rsidRPr="000F5CF4">
        <w:rPr>
          <w:rFonts w:ascii="Century Gothic" w:hAnsi="Century Gothic"/>
          <w:b/>
          <w:sz w:val="22"/>
        </w:rPr>
        <w:t xml:space="preserve">PROFESSOR CONVIDAT: David </w:t>
      </w:r>
      <w:proofErr w:type="spellStart"/>
      <w:r w:rsidRPr="000F5CF4">
        <w:rPr>
          <w:rFonts w:ascii="Century Gothic" w:hAnsi="Century Gothic"/>
          <w:b/>
          <w:sz w:val="22"/>
        </w:rPr>
        <w:t>Perez</w:t>
      </w:r>
      <w:proofErr w:type="spellEnd"/>
      <w:r w:rsidRPr="000F5CF4">
        <w:rPr>
          <w:rFonts w:ascii="Century Gothic" w:hAnsi="Century Gothic"/>
          <w:b/>
          <w:sz w:val="22"/>
        </w:rPr>
        <w:t xml:space="preserve"> </w:t>
      </w:r>
      <w:proofErr w:type="spellStart"/>
      <w:r w:rsidRPr="000F5CF4">
        <w:rPr>
          <w:rFonts w:ascii="Century Gothic" w:hAnsi="Century Gothic"/>
          <w:b/>
          <w:sz w:val="22"/>
        </w:rPr>
        <w:t>Castrillo</w:t>
      </w:r>
      <w:proofErr w:type="spellEnd"/>
      <w:r>
        <w:rPr>
          <w:rFonts w:ascii="Century Gothic" w:hAnsi="Century Gothic"/>
          <w:sz w:val="22"/>
        </w:rPr>
        <w:t xml:space="preserve"> (</w:t>
      </w:r>
      <w:proofErr w:type="spellStart"/>
      <w:r>
        <w:rPr>
          <w:rFonts w:ascii="Century Gothic" w:hAnsi="Century Gothic"/>
          <w:sz w:val="22"/>
        </w:rPr>
        <w:t>D</w:t>
      </w:r>
      <w:r w:rsidRPr="000F5CF4">
        <w:rPr>
          <w:rFonts w:ascii="Century Gothic" w:hAnsi="Century Gothic"/>
          <w:sz w:val="22"/>
        </w:rPr>
        <w:t>ep</w:t>
      </w:r>
      <w:proofErr w:type="spellEnd"/>
      <w:r w:rsidRPr="000F5CF4">
        <w:rPr>
          <w:rFonts w:ascii="Century Gothic" w:hAnsi="Century Gothic"/>
          <w:sz w:val="22"/>
        </w:rPr>
        <w:t xml:space="preserve"> Economia i Hist. Econòmica)</w:t>
      </w:r>
    </w:p>
    <w:p w:rsidR="000F5CF4" w:rsidRPr="000F5CF4" w:rsidRDefault="000F5CF4" w:rsidP="00FA7622">
      <w:pPr>
        <w:rPr>
          <w:rFonts w:ascii="Century Gothic" w:hAnsi="Century Gothic"/>
          <w:sz w:val="22"/>
        </w:rPr>
      </w:pPr>
    </w:p>
    <w:p w:rsidR="00876516" w:rsidRPr="00D16E2F" w:rsidRDefault="00876516" w:rsidP="00876516">
      <w:pPr>
        <w:pStyle w:val="Ttulo4"/>
        <w:shd w:val="clear" w:color="auto" w:fill="FFFFFF"/>
        <w:spacing w:before="84"/>
        <w:jc w:val="both"/>
        <w:rPr>
          <w:rFonts w:ascii="Century Gothic" w:hAnsi="Century Gothic"/>
          <w:b w:val="0"/>
          <w:sz w:val="22"/>
          <w:szCs w:val="22"/>
        </w:rPr>
      </w:pPr>
      <w:r w:rsidRPr="00131FAA">
        <w:rPr>
          <w:rFonts w:ascii="Century Gothic" w:hAnsi="Century Gothic"/>
          <w:sz w:val="22"/>
          <w:szCs w:val="22"/>
        </w:rPr>
        <w:t xml:space="preserve">2. </w:t>
      </w:r>
      <w:r w:rsidR="00F1340E">
        <w:rPr>
          <w:rFonts w:ascii="Century Gothic" w:hAnsi="Century Gothic"/>
          <w:sz w:val="22"/>
          <w:szCs w:val="22"/>
        </w:rPr>
        <w:t xml:space="preserve">EMPRENEDRIA I INNOVACIÓ: </w:t>
      </w:r>
      <w:r w:rsidR="00D16E2F">
        <w:rPr>
          <w:rFonts w:ascii="Century Gothic" w:hAnsi="Century Gothic"/>
          <w:sz w:val="22"/>
          <w:szCs w:val="22"/>
        </w:rPr>
        <w:t xml:space="preserve"> </w:t>
      </w:r>
      <w:r w:rsidR="00257D5F" w:rsidRPr="00257D5F">
        <w:rPr>
          <w:rFonts w:ascii="Century Gothic" w:hAnsi="Century Gothic"/>
          <w:b w:val="0"/>
          <w:sz w:val="22"/>
          <w:szCs w:val="22"/>
        </w:rPr>
        <w:t>DIM</w:t>
      </w:r>
      <w:r w:rsidR="00F1340E">
        <w:rPr>
          <w:rFonts w:ascii="Century Gothic" w:hAnsi="Century Gothic"/>
          <w:b w:val="0"/>
          <w:sz w:val="22"/>
          <w:szCs w:val="22"/>
        </w:rPr>
        <w:t>ARTS 27</w:t>
      </w:r>
      <w:r w:rsidR="00D16E2F" w:rsidRPr="00D16E2F">
        <w:rPr>
          <w:rFonts w:ascii="Century Gothic" w:hAnsi="Century Gothic"/>
          <w:b w:val="0"/>
          <w:sz w:val="22"/>
          <w:szCs w:val="22"/>
        </w:rPr>
        <w:t xml:space="preserve"> D</w:t>
      </w:r>
      <w:r w:rsidR="00F1340E">
        <w:rPr>
          <w:rFonts w:ascii="Century Gothic" w:hAnsi="Century Gothic"/>
          <w:b w:val="0"/>
          <w:sz w:val="22"/>
          <w:szCs w:val="22"/>
        </w:rPr>
        <w:t>'OCTUBRE</w:t>
      </w:r>
      <w:r w:rsidR="00D16E2F" w:rsidRPr="00D16E2F">
        <w:rPr>
          <w:rFonts w:ascii="Century Gothic" w:hAnsi="Century Gothic"/>
          <w:b w:val="0"/>
          <w:sz w:val="22"/>
          <w:szCs w:val="22"/>
        </w:rPr>
        <w:t xml:space="preserve"> A LES 12:15</w:t>
      </w:r>
    </w:p>
    <w:p w:rsidR="00876516" w:rsidRPr="00131FAA" w:rsidRDefault="00876516" w:rsidP="00876516">
      <w:pPr>
        <w:pStyle w:val="Ttulo4"/>
        <w:shd w:val="clear" w:color="auto" w:fill="FFFFFF"/>
        <w:spacing w:before="84"/>
        <w:jc w:val="both"/>
        <w:rPr>
          <w:rFonts w:ascii="Century Gothic" w:hAnsi="Century Gothic"/>
          <w:b w:val="0"/>
          <w:sz w:val="22"/>
          <w:szCs w:val="22"/>
        </w:rPr>
      </w:pPr>
      <w:r w:rsidRPr="00131FAA">
        <w:rPr>
          <w:rStyle w:val="itemprop"/>
          <w:rFonts w:ascii="Century Gothic" w:hAnsi="Century Gothic"/>
          <w:sz w:val="22"/>
          <w:szCs w:val="22"/>
        </w:rPr>
        <w:t>“</w:t>
      </w:r>
      <w:proofErr w:type="spellStart"/>
      <w:r w:rsidR="00F1340E">
        <w:rPr>
          <w:rStyle w:val="itemprop"/>
          <w:rFonts w:ascii="Century Gothic" w:hAnsi="Century Gothic"/>
          <w:i/>
          <w:sz w:val="22"/>
          <w:szCs w:val="22"/>
        </w:rPr>
        <w:t>Tucker</w:t>
      </w:r>
      <w:proofErr w:type="spellEnd"/>
      <w:r w:rsidR="00F1340E">
        <w:rPr>
          <w:rStyle w:val="itemprop"/>
          <w:rFonts w:ascii="Century Gothic" w:hAnsi="Century Gothic"/>
          <w:i/>
          <w:sz w:val="22"/>
          <w:szCs w:val="22"/>
        </w:rPr>
        <w:t xml:space="preserve">: un hombre y </w:t>
      </w:r>
      <w:proofErr w:type="spellStart"/>
      <w:r w:rsidR="00F1340E">
        <w:rPr>
          <w:rStyle w:val="itemprop"/>
          <w:rFonts w:ascii="Century Gothic" w:hAnsi="Century Gothic"/>
          <w:i/>
          <w:sz w:val="22"/>
          <w:szCs w:val="22"/>
        </w:rPr>
        <w:t>su</w:t>
      </w:r>
      <w:proofErr w:type="spellEnd"/>
      <w:r w:rsidR="00F1340E">
        <w:rPr>
          <w:rStyle w:val="itemprop"/>
          <w:rFonts w:ascii="Century Gothic" w:hAnsi="Century Gothic"/>
          <w:i/>
          <w:sz w:val="22"/>
          <w:szCs w:val="22"/>
        </w:rPr>
        <w:t xml:space="preserve"> </w:t>
      </w:r>
      <w:proofErr w:type="spellStart"/>
      <w:r w:rsidR="00F1340E">
        <w:rPr>
          <w:rStyle w:val="itemprop"/>
          <w:rFonts w:ascii="Century Gothic" w:hAnsi="Century Gothic"/>
          <w:i/>
          <w:sz w:val="22"/>
          <w:szCs w:val="22"/>
        </w:rPr>
        <w:t>sueño</w:t>
      </w:r>
      <w:proofErr w:type="spellEnd"/>
      <w:r w:rsidRPr="00131FAA">
        <w:rPr>
          <w:rStyle w:val="apple-converted-space"/>
          <w:rFonts w:ascii="Century Gothic" w:hAnsi="Century Gothic"/>
          <w:sz w:val="22"/>
          <w:szCs w:val="22"/>
        </w:rPr>
        <w:t>”</w:t>
      </w:r>
      <w:r w:rsidRPr="00131FAA">
        <w:rPr>
          <w:rStyle w:val="nobr"/>
          <w:rFonts w:ascii="Century Gothic" w:hAnsi="Century Gothic"/>
          <w:b w:val="0"/>
          <w:bCs w:val="0"/>
          <w:sz w:val="22"/>
          <w:szCs w:val="22"/>
        </w:rPr>
        <w:t>(</w:t>
      </w:r>
      <w:hyperlink r:id="rId11" w:history="1">
        <w:r w:rsidR="00F1340E">
          <w:rPr>
            <w:rStyle w:val="Hipervnculo"/>
            <w:rFonts w:ascii="Century Gothic" w:hAnsi="Century Gothic"/>
            <w:b w:val="0"/>
            <w:bCs w:val="0"/>
            <w:color w:val="auto"/>
            <w:sz w:val="22"/>
            <w:szCs w:val="22"/>
            <w:u w:val="none"/>
          </w:rPr>
          <w:t>1988</w:t>
        </w:r>
      </w:hyperlink>
      <w:r w:rsidRPr="00131FAA">
        <w:rPr>
          <w:rStyle w:val="nobr"/>
          <w:rFonts w:ascii="Century Gothic" w:hAnsi="Century Gothic"/>
          <w:b w:val="0"/>
          <w:bCs w:val="0"/>
          <w:sz w:val="22"/>
          <w:szCs w:val="22"/>
        </w:rPr>
        <w:t>)</w:t>
      </w:r>
      <w:r w:rsidRPr="00131FAA">
        <w:rPr>
          <w:rStyle w:val="apple-converted-space"/>
          <w:rFonts w:ascii="Century Gothic" w:hAnsi="Century Gothic"/>
          <w:sz w:val="22"/>
          <w:szCs w:val="22"/>
        </w:rPr>
        <w:t> </w:t>
      </w:r>
      <w:r w:rsidRPr="00131FAA">
        <w:rPr>
          <w:rStyle w:val="title-extra"/>
          <w:rFonts w:ascii="Century Gothic" w:hAnsi="Century Gothic"/>
          <w:b w:val="0"/>
          <w:bCs w:val="0"/>
          <w:sz w:val="22"/>
          <w:szCs w:val="22"/>
        </w:rPr>
        <w:t>"</w:t>
      </w:r>
      <w:proofErr w:type="spellStart"/>
      <w:r w:rsidR="00F1340E">
        <w:rPr>
          <w:rStyle w:val="title-extra"/>
          <w:rFonts w:ascii="Century Gothic" w:hAnsi="Century Gothic"/>
          <w:b w:val="0"/>
          <w:bCs w:val="0"/>
          <w:sz w:val="22"/>
          <w:szCs w:val="22"/>
        </w:rPr>
        <w:t>Tucker</w:t>
      </w:r>
      <w:proofErr w:type="spellEnd"/>
      <w:r w:rsidR="00F1340E">
        <w:rPr>
          <w:rStyle w:val="title-extra"/>
          <w:rFonts w:ascii="Century Gothic" w:hAnsi="Century Gothic"/>
          <w:b w:val="0"/>
          <w:bCs w:val="0"/>
          <w:sz w:val="22"/>
          <w:szCs w:val="22"/>
        </w:rPr>
        <w:t xml:space="preserve">: </w:t>
      </w:r>
      <w:proofErr w:type="spellStart"/>
      <w:r w:rsidR="00F1340E">
        <w:rPr>
          <w:rStyle w:val="title-extra"/>
          <w:rFonts w:ascii="Century Gothic" w:hAnsi="Century Gothic"/>
          <w:b w:val="0"/>
          <w:bCs w:val="0"/>
          <w:sz w:val="22"/>
          <w:szCs w:val="22"/>
        </w:rPr>
        <w:t>the</w:t>
      </w:r>
      <w:proofErr w:type="spellEnd"/>
      <w:r w:rsidR="00F1340E">
        <w:rPr>
          <w:rStyle w:val="title-extra"/>
          <w:rFonts w:ascii="Century Gothic" w:hAnsi="Century Gothic"/>
          <w:b w:val="0"/>
          <w:bCs w:val="0"/>
          <w:sz w:val="22"/>
          <w:szCs w:val="22"/>
        </w:rPr>
        <w:t xml:space="preserve"> </w:t>
      </w:r>
      <w:proofErr w:type="spellStart"/>
      <w:r w:rsidR="00F1340E">
        <w:rPr>
          <w:rStyle w:val="title-extra"/>
          <w:rFonts w:ascii="Century Gothic" w:hAnsi="Century Gothic"/>
          <w:b w:val="0"/>
          <w:bCs w:val="0"/>
          <w:sz w:val="22"/>
          <w:szCs w:val="22"/>
        </w:rPr>
        <w:t>man</w:t>
      </w:r>
      <w:proofErr w:type="spellEnd"/>
      <w:r w:rsidR="00F1340E">
        <w:rPr>
          <w:rStyle w:val="title-extra"/>
          <w:rFonts w:ascii="Century Gothic" w:hAnsi="Century Gothic"/>
          <w:b w:val="0"/>
          <w:bCs w:val="0"/>
          <w:sz w:val="22"/>
          <w:szCs w:val="22"/>
        </w:rPr>
        <w:t xml:space="preserve"> and </w:t>
      </w:r>
      <w:proofErr w:type="spellStart"/>
      <w:r w:rsidR="00F1340E">
        <w:rPr>
          <w:rStyle w:val="title-extra"/>
          <w:rFonts w:ascii="Century Gothic" w:hAnsi="Century Gothic"/>
          <w:b w:val="0"/>
          <w:bCs w:val="0"/>
          <w:sz w:val="22"/>
          <w:szCs w:val="22"/>
        </w:rPr>
        <w:t>his</w:t>
      </w:r>
      <w:proofErr w:type="spellEnd"/>
      <w:r w:rsidR="00F1340E">
        <w:rPr>
          <w:rStyle w:val="title-extra"/>
          <w:rFonts w:ascii="Century Gothic" w:hAnsi="Century Gothic"/>
          <w:b w:val="0"/>
          <w:bCs w:val="0"/>
          <w:sz w:val="22"/>
          <w:szCs w:val="22"/>
        </w:rPr>
        <w:t xml:space="preserve"> </w:t>
      </w:r>
      <w:proofErr w:type="spellStart"/>
      <w:r w:rsidR="00F1340E">
        <w:rPr>
          <w:rStyle w:val="title-extra"/>
          <w:rFonts w:ascii="Century Gothic" w:hAnsi="Century Gothic"/>
          <w:b w:val="0"/>
          <w:bCs w:val="0"/>
          <w:sz w:val="22"/>
          <w:szCs w:val="22"/>
        </w:rPr>
        <w:t>dream</w:t>
      </w:r>
      <w:proofErr w:type="spellEnd"/>
      <w:r w:rsidRPr="00131FAA">
        <w:rPr>
          <w:rStyle w:val="title-extra"/>
          <w:rFonts w:ascii="Century Gothic" w:hAnsi="Century Gothic"/>
          <w:b w:val="0"/>
          <w:bCs w:val="0"/>
          <w:sz w:val="22"/>
          <w:szCs w:val="22"/>
        </w:rPr>
        <w:t>"</w:t>
      </w:r>
      <w:r w:rsidR="00D16E2F">
        <w:rPr>
          <w:rStyle w:val="apple-converted-space"/>
          <w:rFonts w:ascii="Century Gothic" w:hAnsi="Century Gothic"/>
          <w:b w:val="0"/>
          <w:bCs w:val="0"/>
          <w:sz w:val="22"/>
          <w:szCs w:val="22"/>
        </w:rPr>
        <w:t xml:space="preserve">, </w:t>
      </w:r>
      <w:r w:rsidRPr="00131FAA">
        <w:rPr>
          <w:rFonts w:ascii="Century Gothic" w:hAnsi="Century Gothic"/>
          <w:b w:val="0"/>
          <w:sz w:val="22"/>
          <w:szCs w:val="22"/>
        </w:rPr>
        <w:t>1</w:t>
      </w:r>
      <w:r w:rsidR="00F1340E">
        <w:rPr>
          <w:rFonts w:ascii="Century Gothic" w:hAnsi="Century Gothic"/>
          <w:b w:val="0"/>
          <w:sz w:val="22"/>
          <w:szCs w:val="22"/>
        </w:rPr>
        <w:t>10</w:t>
      </w:r>
      <w:r w:rsidRPr="00131FAA">
        <w:rPr>
          <w:rFonts w:ascii="Century Gothic" w:hAnsi="Century Gothic"/>
          <w:b w:val="0"/>
          <w:sz w:val="22"/>
          <w:szCs w:val="22"/>
        </w:rPr>
        <w:t xml:space="preserve"> min</w:t>
      </w:r>
      <w:r w:rsidRPr="00131FAA">
        <w:rPr>
          <w:rStyle w:val="apple-converted-space"/>
          <w:rFonts w:ascii="Century Gothic" w:hAnsi="Century Gothic"/>
          <w:b w:val="0"/>
          <w:sz w:val="22"/>
          <w:szCs w:val="22"/>
        </w:rPr>
        <w:t> </w:t>
      </w:r>
      <w:r w:rsidRPr="00131FAA">
        <w:rPr>
          <w:rFonts w:ascii="Century Gothic" w:hAnsi="Century Gothic"/>
          <w:b w:val="0"/>
          <w:sz w:val="22"/>
          <w:szCs w:val="22"/>
        </w:rPr>
        <w:t xml:space="preserve">. Director: </w:t>
      </w:r>
      <w:hyperlink r:id="rId12" w:history="1">
        <w:r w:rsidR="00F1340E" w:rsidRPr="00F1340E">
          <w:rPr>
            <w:rStyle w:val="itemprop"/>
            <w:rFonts w:ascii="Century Gothic" w:hAnsi="Century Gothic"/>
            <w:b w:val="0"/>
            <w:sz w:val="22"/>
            <w:szCs w:val="22"/>
            <w:shd w:val="clear" w:color="auto" w:fill="FFFFFF"/>
          </w:rPr>
          <w:t>Francis</w:t>
        </w:r>
      </w:hyperlink>
      <w:r w:rsidR="00F1340E" w:rsidRPr="00F1340E">
        <w:rPr>
          <w:rFonts w:ascii="Century Gothic" w:hAnsi="Century Gothic"/>
          <w:b w:val="0"/>
          <w:sz w:val="22"/>
          <w:szCs w:val="22"/>
        </w:rPr>
        <w:t xml:space="preserve"> Ford Coppola</w:t>
      </w:r>
    </w:p>
    <w:p w:rsidR="00FA7622" w:rsidRPr="00131FAA" w:rsidRDefault="00131FAA" w:rsidP="00876516">
      <w:pPr>
        <w:jc w:val="both"/>
        <w:rPr>
          <w:rFonts w:ascii="Century Gothic" w:hAnsi="Century Gothic"/>
          <w:color w:val="333333"/>
          <w:sz w:val="22"/>
          <w:szCs w:val="22"/>
          <w:shd w:val="clear" w:color="auto" w:fill="FFFFFF"/>
        </w:rPr>
      </w:pPr>
      <w:r w:rsidRPr="00131FAA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Explica </w:t>
      </w:r>
      <w:r w:rsidR="00F1340E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la historia real de </w:t>
      </w:r>
      <w:proofErr w:type="spellStart"/>
      <w:r w:rsidR="00F1340E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Preston</w:t>
      </w:r>
      <w:proofErr w:type="spellEnd"/>
      <w:r w:rsidR="00F1340E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F1340E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Tucker</w:t>
      </w:r>
      <w:proofErr w:type="spellEnd"/>
      <w:r w:rsidR="00F1340E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, un empresari i dissenyador d'automòbils </w:t>
      </w:r>
      <w:proofErr w:type="spellStart"/>
      <w:r w:rsidR="00F1340E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>d'EEUU</w:t>
      </w:r>
      <w:proofErr w:type="spellEnd"/>
      <w:r w:rsidR="00F1340E">
        <w:rPr>
          <w:rFonts w:ascii="Century Gothic" w:hAnsi="Century Gothic"/>
          <w:color w:val="333333"/>
          <w:sz w:val="22"/>
          <w:szCs w:val="22"/>
          <w:shd w:val="clear" w:color="auto" w:fill="FFFFFF"/>
        </w:rPr>
        <w:t xml:space="preserve">. Va dissenyar un cotxe revolucionari per la seva època que tot i que no va arribar a triomfar ja introduïa moltes de les característiques dels cotxes actuals. </w:t>
      </w:r>
    </w:p>
    <w:p w:rsidR="00FA7622" w:rsidRDefault="00FA7622" w:rsidP="00876516">
      <w:pPr>
        <w:jc w:val="both"/>
        <w:rPr>
          <w:rFonts w:ascii="Century Gothic" w:hAnsi="Century Gothic"/>
          <w:sz w:val="22"/>
          <w:szCs w:val="22"/>
        </w:rPr>
      </w:pPr>
    </w:p>
    <w:p w:rsidR="000F5CF4" w:rsidRPr="000F5CF4" w:rsidRDefault="000F5CF4" w:rsidP="000F5CF4">
      <w:pPr>
        <w:rPr>
          <w:rFonts w:ascii="Century Gothic" w:hAnsi="Century Gothic"/>
          <w:sz w:val="22"/>
        </w:rPr>
      </w:pPr>
      <w:r w:rsidRPr="000F5CF4">
        <w:rPr>
          <w:rFonts w:ascii="Century Gothic" w:hAnsi="Century Gothic"/>
          <w:b/>
          <w:sz w:val="22"/>
        </w:rPr>
        <w:t xml:space="preserve">PROFESSOR CONVIDAT: </w:t>
      </w:r>
      <w:r>
        <w:rPr>
          <w:rFonts w:ascii="Century Gothic" w:hAnsi="Century Gothic"/>
          <w:b/>
          <w:sz w:val="22"/>
        </w:rPr>
        <w:t xml:space="preserve">David </w:t>
      </w:r>
      <w:proofErr w:type="spellStart"/>
      <w:r>
        <w:rPr>
          <w:rFonts w:ascii="Century Gothic" w:hAnsi="Century Gothic"/>
          <w:b/>
          <w:sz w:val="22"/>
        </w:rPr>
        <w:t>Urbano</w:t>
      </w:r>
      <w:proofErr w:type="spellEnd"/>
      <w:r>
        <w:rPr>
          <w:rFonts w:ascii="Century Gothic" w:hAnsi="Century Gothic"/>
          <w:b/>
          <w:sz w:val="22"/>
        </w:rPr>
        <w:t xml:space="preserve"> </w:t>
      </w:r>
      <w:r>
        <w:rPr>
          <w:rFonts w:ascii="Century Gothic" w:hAnsi="Century Gothic"/>
          <w:sz w:val="22"/>
        </w:rPr>
        <w:t>(</w:t>
      </w:r>
      <w:proofErr w:type="spellStart"/>
      <w:r>
        <w:rPr>
          <w:rFonts w:ascii="Century Gothic" w:hAnsi="Century Gothic"/>
          <w:sz w:val="22"/>
        </w:rPr>
        <w:t>Dep</w:t>
      </w:r>
      <w:proofErr w:type="spellEnd"/>
      <w:r>
        <w:rPr>
          <w:rFonts w:ascii="Century Gothic" w:hAnsi="Century Gothic"/>
          <w:sz w:val="22"/>
        </w:rPr>
        <w:t xml:space="preserve"> d'Empresa</w:t>
      </w:r>
      <w:r w:rsidRPr="000F5CF4">
        <w:rPr>
          <w:rFonts w:ascii="Century Gothic" w:hAnsi="Century Gothic"/>
          <w:sz w:val="22"/>
        </w:rPr>
        <w:t>)</w:t>
      </w:r>
    </w:p>
    <w:p w:rsidR="000F5CF4" w:rsidRDefault="000F5CF4" w:rsidP="00876516">
      <w:pPr>
        <w:jc w:val="both"/>
        <w:rPr>
          <w:rFonts w:ascii="Century Gothic" w:hAnsi="Century Gothic"/>
          <w:sz w:val="22"/>
          <w:szCs w:val="22"/>
        </w:rPr>
      </w:pPr>
    </w:p>
    <w:p w:rsidR="000F5CF4" w:rsidRPr="00131FAA" w:rsidRDefault="000F5CF4" w:rsidP="00876516">
      <w:pPr>
        <w:jc w:val="both"/>
        <w:rPr>
          <w:rFonts w:ascii="Century Gothic" w:hAnsi="Century Gothic"/>
          <w:sz w:val="22"/>
          <w:szCs w:val="22"/>
        </w:rPr>
      </w:pPr>
    </w:p>
    <w:p w:rsidR="00A84681" w:rsidRPr="00131FAA" w:rsidRDefault="00876516" w:rsidP="00D16E2F">
      <w:pPr>
        <w:pStyle w:val="Ttulo4"/>
        <w:shd w:val="clear" w:color="auto" w:fill="FFFFFF"/>
        <w:spacing w:before="84"/>
        <w:jc w:val="both"/>
        <w:rPr>
          <w:rFonts w:ascii="Century Gothic" w:hAnsi="Century Gothic"/>
          <w:b w:val="0"/>
          <w:sz w:val="22"/>
          <w:szCs w:val="22"/>
        </w:rPr>
      </w:pPr>
      <w:r w:rsidRPr="00D16E2F">
        <w:rPr>
          <w:rFonts w:ascii="Century Gothic" w:hAnsi="Century Gothic"/>
          <w:sz w:val="22"/>
          <w:szCs w:val="22"/>
        </w:rPr>
        <w:t>3.</w:t>
      </w:r>
      <w:r w:rsidRPr="00131FAA">
        <w:rPr>
          <w:rFonts w:ascii="Century Gothic" w:hAnsi="Century Gothic"/>
          <w:b w:val="0"/>
          <w:sz w:val="22"/>
          <w:szCs w:val="22"/>
        </w:rPr>
        <w:t xml:space="preserve"> </w:t>
      </w:r>
      <w:r w:rsidR="00852C2C">
        <w:rPr>
          <w:rFonts w:ascii="Century Gothic" w:hAnsi="Century Gothic"/>
          <w:sz w:val="22"/>
          <w:szCs w:val="22"/>
        </w:rPr>
        <w:t xml:space="preserve">RECESSIÓ ECONOMICA I ATUR: </w:t>
      </w:r>
      <w:r w:rsidR="00257D5F" w:rsidRPr="00257D5F">
        <w:rPr>
          <w:rFonts w:ascii="Century Gothic" w:hAnsi="Century Gothic"/>
          <w:b w:val="0"/>
          <w:sz w:val="22"/>
          <w:szCs w:val="22"/>
        </w:rPr>
        <w:t>DIMECRES</w:t>
      </w:r>
      <w:r w:rsidR="00D16E2F" w:rsidRPr="00D16E2F">
        <w:rPr>
          <w:rFonts w:ascii="Century Gothic" w:hAnsi="Century Gothic"/>
          <w:b w:val="0"/>
          <w:sz w:val="22"/>
          <w:szCs w:val="22"/>
        </w:rPr>
        <w:t xml:space="preserve"> </w:t>
      </w:r>
      <w:r w:rsidR="00F1340E">
        <w:rPr>
          <w:rFonts w:ascii="Century Gothic" w:hAnsi="Century Gothic"/>
          <w:b w:val="0"/>
          <w:sz w:val="22"/>
          <w:szCs w:val="22"/>
        </w:rPr>
        <w:t>4</w:t>
      </w:r>
      <w:r w:rsidR="00D16E2F" w:rsidRPr="00D16E2F">
        <w:rPr>
          <w:rFonts w:ascii="Century Gothic" w:hAnsi="Century Gothic"/>
          <w:b w:val="0"/>
          <w:sz w:val="22"/>
          <w:szCs w:val="22"/>
        </w:rPr>
        <w:t xml:space="preserve"> DE NOVEMBRE A LES 12:15</w:t>
      </w:r>
    </w:p>
    <w:p w:rsidR="00131FAA" w:rsidRPr="00131FAA" w:rsidRDefault="00131FAA" w:rsidP="00131FAA">
      <w:pPr>
        <w:pStyle w:val="Ttulo4"/>
        <w:shd w:val="clear" w:color="auto" w:fill="FFFFFF"/>
        <w:spacing w:before="84"/>
        <w:jc w:val="both"/>
        <w:rPr>
          <w:rFonts w:ascii="Century Gothic" w:hAnsi="Century Gothic"/>
          <w:sz w:val="22"/>
          <w:szCs w:val="22"/>
        </w:rPr>
      </w:pPr>
      <w:r w:rsidRPr="00131FAA">
        <w:rPr>
          <w:rStyle w:val="itemprop"/>
          <w:rFonts w:ascii="Century Gothic" w:hAnsi="Century Gothic"/>
          <w:sz w:val="22"/>
          <w:szCs w:val="22"/>
        </w:rPr>
        <w:t>“</w:t>
      </w:r>
      <w:r w:rsidR="00F1340E">
        <w:rPr>
          <w:rStyle w:val="itemprop"/>
          <w:rFonts w:ascii="Century Gothic" w:hAnsi="Century Gothic"/>
          <w:i/>
          <w:sz w:val="22"/>
          <w:szCs w:val="22"/>
        </w:rPr>
        <w:t xml:space="preserve">Full </w:t>
      </w:r>
      <w:proofErr w:type="spellStart"/>
      <w:r w:rsidR="00F1340E">
        <w:rPr>
          <w:rStyle w:val="itemprop"/>
          <w:rFonts w:ascii="Century Gothic" w:hAnsi="Century Gothic"/>
          <w:i/>
          <w:sz w:val="22"/>
          <w:szCs w:val="22"/>
        </w:rPr>
        <w:t>monty</w:t>
      </w:r>
      <w:proofErr w:type="spellEnd"/>
      <w:r w:rsidRPr="00D16E2F">
        <w:rPr>
          <w:rStyle w:val="itemprop"/>
          <w:rFonts w:ascii="Century Gothic" w:hAnsi="Century Gothic"/>
          <w:b w:val="0"/>
          <w:sz w:val="22"/>
          <w:szCs w:val="22"/>
        </w:rPr>
        <w:t>”</w:t>
      </w:r>
      <w:r w:rsidR="00876516" w:rsidRPr="00D16E2F">
        <w:rPr>
          <w:rStyle w:val="apple-converted-space"/>
          <w:rFonts w:ascii="Century Gothic" w:hAnsi="Century Gothic"/>
          <w:b w:val="0"/>
          <w:sz w:val="22"/>
          <w:szCs w:val="22"/>
        </w:rPr>
        <w:t> </w:t>
      </w:r>
      <w:r w:rsidR="00876516" w:rsidRPr="00D16E2F">
        <w:rPr>
          <w:rStyle w:val="nobr"/>
          <w:rFonts w:ascii="Century Gothic" w:hAnsi="Century Gothic"/>
          <w:b w:val="0"/>
          <w:sz w:val="22"/>
          <w:szCs w:val="22"/>
        </w:rPr>
        <w:t>(</w:t>
      </w:r>
      <w:hyperlink r:id="rId13" w:history="1">
        <w:r w:rsidR="00F1340E">
          <w:rPr>
            <w:rStyle w:val="Hipervnculo"/>
            <w:rFonts w:ascii="Century Gothic" w:hAnsi="Century Gothic"/>
            <w:b w:val="0"/>
            <w:color w:val="auto"/>
            <w:sz w:val="22"/>
            <w:szCs w:val="22"/>
            <w:u w:val="none"/>
          </w:rPr>
          <w:t>1997</w:t>
        </w:r>
      </w:hyperlink>
      <w:r w:rsidR="00876516" w:rsidRPr="00D16E2F">
        <w:rPr>
          <w:rStyle w:val="nobr"/>
          <w:rFonts w:ascii="Century Gothic" w:hAnsi="Century Gothic"/>
          <w:b w:val="0"/>
          <w:sz w:val="22"/>
          <w:szCs w:val="22"/>
        </w:rPr>
        <w:t>)</w:t>
      </w:r>
      <w:r w:rsidR="00D16E2F">
        <w:rPr>
          <w:rStyle w:val="nobr"/>
          <w:rFonts w:ascii="Century Gothic" w:hAnsi="Century Gothic"/>
          <w:b w:val="0"/>
          <w:sz w:val="22"/>
          <w:szCs w:val="22"/>
        </w:rPr>
        <w:t>,</w:t>
      </w:r>
      <w:r w:rsidR="00876516" w:rsidRPr="00131FAA">
        <w:rPr>
          <w:rFonts w:ascii="Century Gothic" w:hAnsi="Century Gothic"/>
          <w:b w:val="0"/>
          <w:sz w:val="22"/>
          <w:szCs w:val="22"/>
        </w:rPr>
        <w:t xml:space="preserve"> </w:t>
      </w:r>
      <w:r w:rsidR="00F1340E">
        <w:rPr>
          <w:rFonts w:ascii="Century Gothic" w:hAnsi="Century Gothic"/>
          <w:b w:val="0"/>
          <w:sz w:val="22"/>
          <w:szCs w:val="22"/>
        </w:rPr>
        <w:t>91</w:t>
      </w:r>
      <w:r w:rsidR="00876516" w:rsidRPr="00131FAA">
        <w:rPr>
          <w:rFonts w:ascii="Century Gothic" w:hAnsi="Century Gothic"/>
          <w:b w:val="0"/>
          <w:sz w:val="22"/>
          <w:szCs w:val="22"/>
        </w:rPr>
        <w:t xml:space="preserve"> min</w:t>
      </w:r>
      <w:r w:rsidRPr="00131FAA">
        <w:rPr>
          <w:rStyle w:val="apple-converted-space"/>
          <w:rFonts w:ascii="Century Gothic" w:hAnsi="Century Gothic"/>
          <w:b w:val="0"/>
          <w:sz w:val="22"/>
          <w:szCs w:val="22"/>
        </w:rPr>
        <w:t xml:space="preserve">. </w:t>
      </w:r>
      <w:r w:rsidRPr="00131FAA">
        <w:rPr>
          <w:rFonts w:ascii="Century Gothic" w:hAnsi="Century Gothic"/>
          <w:b w:val="0"/>
          <w:sz w:val="22"/>
          <w:szCs w:val="22"/>
        </w:rPr>
        <w:t>Director:</w:t>
      </w:r>
      <w:r w:rsidR="00F1340E">
        <w:rPr>
          <w:rFonts w:ascii="Century Gothic" w:hAnsi="Century Gothic"/>
          <w:b w:val="0"/>
          <w:sz w:val="22"/>
          <w:szCs w:val="22"/>
        </w:rPr>
        <w:t xml:space="preserve"> Peter </w:t>
      </w:r>
      <w:proofErr w:type="spellStart"/>
      <w:r w:rsidR="00F1340E">
        <w:rPr>
          <w:rFonts w:ascii="Century Gothic" w:hAnsi="Century Gothic"/>
          <w:b w:val="0"/>
          <w:sz w:val="22"/>
          <w:szCs w:val="22"/>
        </w:rPr>
        <w:t>Cattaneo</w:t>
      </w:r>
      <w:proofErr w:type="spellEnd"/>
      <w:r w:rsidR="00F1340E" w:rsidRPr="00131FAA">
        <w:rPr>
          <w:rFonts w:ascii="Century Gothic" w:hAnsi="Century Gothic"/>
          <w:sz w:val="22"/>
          <w:szCs w:val="22"/>
        </w:rPr>
        <w:t xml:space="preserve"> </w:t>
      </w:r>
    </w:p>
    <w:p w:rsidR="00FE79F0" w:rsidRPr="00D60A10" w:rsidRDefault="00D60A10" w:rsidP="00876516">
      <w:pPr>
        <w:jc w:val="both"/>
        <w:rPr>
          <w:rFonts w:ascii="Century Gothic" w:hAnsi="Century Gothic"/>
          <w:sz w:val="20"/>
          <w:szCs w:val="22"/>
          <w:shd w:val="clear" w:color="auto" w:fill="FFFFFF"/>
        </w:rPr>
      </w:pPr>
      <w:r>
        <w:rPr>
          <w:rFonts w:ascii="Century Gothic" w:hAnsi="Century Gothic"/>
          <w:sz w:val="22"/>
          <w:szCs w:val="22"/>
          <w:shd w:val="clear" w:color="auto" w:fill="FFFFFF"/>
        </w:rPr>
        <w:t>El tancament d'una fàbrica d'acer de</w:t>
      </w:r>
      <w:r w:rsidRPr="00D60A10">
        <w:rPr>
          <w:rFonts w:ascii="Century Gothic" w:hAnsi="Century Gothic"/>
          <w:sz w:val="20"/>
          <w:szCs w:val="22"/>
          <w:shd w:val="clear" w:color="auto" w:fill="FFFFFF"/>
        </w:rPr>
        <w:t xml:space="preserve"> </w:t>
      </w:r>
      <w:r w:rsidRPr="00D60A10">
        <w:rPr>
          <w:rFonts w:ascii="Century Gothic" w:hAnsi="Century Gothic" w:cs="Arial"/>
          <w:color w:val="000000"/>
          <w:sz w:val="22"/>
          <w:shd w:val="clear" w:color="auto" w:fill="FFFFFF"/>
        </w:rPr>
        <w:t>Sheffield</w:t>
      </w:r>
      <w:r>
        <w:rPr>
          <w:rFonts w:ascii="Century Gothic" w:hAnsi="Century Gothic" w:cs="Arial"/>
          <w:color w:val="000000"/>
          <w:sz w:val="22"/>
          <w:shd w:val="clear" w:color="auto" w:fill="FFFFFF"/>
        </w:rPr>
        <w:t xml:space="preserve"> deixa a l'atur a qua</w:t>
      </w:r>
      <w:r w:rsidR="00691AB0">
        <w:rPr>
          <w:rFonts w:ascii="Century Gothic" w:hAnsi="Century Gothic" w:cs="Arial"/>
          <w:color w:val="000000"/>
          <w:sz w:val="22"/>
          <w:shd w:val="clear" w:color="auto" w:fill="FFFFFF"/>
        </w:rPr>
        <w:t>si tota la població masculina d</w:t>
      </w:r>
      <w:r>
        <w:rPr>
          <w:rFonts w:ascii="Century Gothic" w:hAnsi="Century Gothic" w:cs="Arial"/>
          <w:color w:val="000000"/>
          <w:sz w:val="22"/>
          <w:shd w:val="clear" w:color="auto" w:fill="FFFFFF"/>
        </w:rPr>
        <w:t>e</w:t>
      </w:r>
      <w:r w:rsidR="00691AB0">
        <w:rPr>
          <w:rFonts w:ascii="Century Gothic" w:hAnsi="Century Gothic" w:cs="Arial"/>
          <w:color w:val="000000"/>
          <w:sz w:val="22"/>
          <w:shd w:val="clear" w:color="auto" w:fill="FFFFFF"/>
        </w:rPr>
        <w:t xml:space="preserve"> </w:t>
      </w:r>
      <w:r>
        <w:rPr>
          <w:rFonts w:ascii="Century Gothic" w:hAnsi="Century Gothic" w:cs="Arial"/>
          <w:color w:val="000000"/>
          <w:sz w:val="22"/>
          <w:shd w:val="clear" w:color="auto" w:fill="FFFFFF"/>
        </w:rPr>
        <w:t xml:space="preserve">la zona. El protagonista desesperat per la situació econòmica en la que es troba te la idea d'organitzar conjuntament amb els seus amics un espectacle de strip-tease per guanyar diners. </w:t>
      </w:r>
    </w:p>
    <w:p w:rsidR="00B46CAE" w:rsidRDefault="00B46CAE" w:rsidP="00876516">
      <w:pPr>
        <w:jc w:val="both"/>
        <w:rPr>
          <w:rFonts w:ascii="Century Gothic" w:hAnsi="Century Gothic"/>
          <w:sz w:val="22"/>
          <w:szCs w:val="22"/>
          <w:shd w:val="clear" w:color="auto" w:fill="FFFFFF"/>
        </w:rPr>
      </w:pPr>
    </w:p>
    <w:p w:rsidR="000F5CF4" w:rsidRPr="000F5CF4" w:rsidRDefault="000F5CF4" w:rsidP="000F5CF4">
      <w:pPr>
        <w:rPr>
          <w:rFonts w:ascii="Century Gothic" w:hAnsi="Century Gothic"/>
          <w:sz w:val="22"/>
        </w:rPr>
      </w:pPr>
      <w:r w:rsidRPr="000F5CF4">
        <w:rPr>
          <w:rFonts w:ascii="Century Gothic" w:hAnsi="Century Gothic"/>
          <w:b/>
          <w:sz w:val="22"/>
        </w:rPr>
        <w:t xml:space="preserve">PROFESSOR CONVIDAT: </w:t>
      </w:r>
      <w:r>
        <w:rPr>
          <w:rFonts w:ascii="Century Gothic" w:hAnsi="Century Gothic"/>
          <w:b/>
          <w:sz w:val="22"/>
        </w:rPr>
        <w:t>Valeri Sorolla</w:t>
      </w:r>
      <w:r>
        <w:rPr>
          <w:rFonts w:ascii="Century Gothic" w:hAnsi="Century Gothic"/>
          <w:sz w:val="22"/>
        </w:rPr>
        <w:t xml:space="preserve"> (</w:t>
      </w:r>
      <w:proofErr w:type="spellStart"/>
      <w:r>
        <w:rPr>
          <w:rFonts w:ascii="Century Gothic" w:hAnsi="Century Gothic"/>
          <w:sz w:val="22"/>
        </w:rPr>
        <w:t>D</w:t>
      </w:r>
      <w:r w:rsidRPr="000F5CF4">
        <w:rPr>
          <w:rFonts w:ascii="Century Gothic" w:hAnsi="Century Gothic"/>
          <w:sz w:val="22"/>
        </w:rPr>
        <w:t>ep</w:t>
      </w:r>
      <w:proofErr w:type="spellEnd"/>
      <w:r w:rsidRPr="000F5CF4">
        <w:rPr>
          <w:rFonts w:ascii="Century Gothic" w:hAnsi="Century Gothic"/>
          <w:sz w:val="22"/>
        </w:rPr>
        <w:t xml:space="preserve"> Economia i Hist. Econòmica)</w:t>
      </w:r>
    </w:p>
    <w:p w:rsidR="00D60A10" w:rsidRPr="00B46CAE" w:rsidRDefault="00D60A10" w:rsidP="00876516">
      <w:pPr>
        <w:jc w:val="both"/>
        <w:rPr>
          <w:rFonts w:ascii="Century Gothic" w:hAnsi="Century Gothic"/>
          <w:i/>
          <w:sz w:val="18"/>
          <w:szCs w:val="22"/>
        </w:rPr>
      </w:pPr>
    </w:p>
    <w:p w:rsidR="00431406" w:rsidRPr="00431406" w:rsidRDefault="00876516" w:rsidP="00431406">
      <w:pPr>
        <w:pStyle w:val="Ttulo4"/>
        <w:shd w:val="clear" w:color="auto" w:fill="FFFFFF"/>
        <w:spacing w:before="84"/>
        <w:jc w:val="both"/>
        <w:rPr>
          <w:rFonts w:ascii="Century Gothic" w:hAnsi="Century Gothic"/>
          <w:b w:val="0"/>
          <w:sz w:val="22"/>
          <w:szCs w:val="22"/>
        </w:rPr>
      </w:pPr>
      <w:r w:rsidRPr="00BC7B46">
        <w:rPr>
          <w:rFonts w:ascii="Century Gothic" w:hAnsi="Century Gothic"/>
          <w:sz w:val="22"/>
          <w:szCs w:val="22"/>
        </w:rPr>
        <w:lastRenderedPageBreak/>
        <w:t>4.</w:t>
      </w:r>
      <w:r w:rsidR="00691AB0" w:rsidRPr="00431406">
        <w:rPr>
          <w:rFonts w:ascii="Century Gothic" w:hAnsi="Century Gothic"/>
          <w:b w:val="0"/>
          <w:sz w:val="22"/>
          <w:szCs w:val="22"/>
        </w:rPr>
        <w:t xml:space="preserve"> </w:t>
      </w:r>
      <w:r w:rsidR="00431406" w:rsidRPr="00431406">
        <w:rPr>
          <w:rFonts w:ascii="Century Gothic" w:hAnsi="Century Gothic"/>
          <w:sz w:val="22"/>
          <w:szCs w:val="22"/>
        </w:rPr>
        <w:t>MODELS DE PREDICCIÓ FINANCERA</w:t>
      </w:r>
      <w:r w:rsidR="00431406" w:rsidRPr="00431406">
        <w:rPr>
          <w:rFonts w:ascii="Century Gothic" w:hAnsi="Century Gothic"/>
          <w:b w:val="0"/>
          <w:sz w:val="22"/>
          <w:szCs w:val="22"/>
        </w:rPr>
        <w:t>: DIMECRES 11 DE NOVEMBRE A LES 12:15</w:t>
      </w:r>
    </w:p>
    <w:p w:rsidR="00876516" w:rsidRPr="00431406" w:rsidRDefault="00431406" w:rsidP="00431406">
      <w:pPr>
        <w:pStyle w:val="Ttulo4"/>
        <w:shd w:val="clear" w:color="auto" w:fill="FFFFFF"/>
        <w:spacing w:before="84"/>
        <w:jc w:val="both"/>
        <w:rPr>
          <w:rFonts w:ascii="Century Gothic" w:hAnsi="Century Gothic"/>
          <w:color w:val="222222"/>
          <w:sz w:val="22"/>
          <w:szCs w:val="22"/>
          <w:shd w:val="clear" w:color="auto" w:fill="FFFFFF"/>
        </w:rPr>
      </w:pPr>
      <w:r w:rsidRPr="00431406">
        <w:rPr>
          <w:rFonts w:ascii="Century Gothic" w:hAnsi="Century Gothic"/>
          <w:i/>
          <w:iCs/>
          <w:color w:val="222222"/>
          <w:sz w:val="22"/>
          <w:szCs w:val="22"/>
          <w:shd w:val="clear" w:color="auto" w:fill="FFFFFF"/>
        </w:rPr>
        <w:t xml:space="preserve"> </w:t>
      </w:r>
      <w:r w:rsidR="00852C2C" w:rsidRPr="00431406">
        <w:rPr>
          <w:rFonts w:ascii="Century Gothic" w:hAnsi="Century Gothic"/>
          <w:i/>
          <w:iCs/>
          <w:color w:val="222222"/>
          <w:sz w:val="22"/>
          <w:szCs w:val="22"/>
          <w:shd w:val="clear" w:color="auto" w:fill="FFFFFF"/>
        </w:rPr>
        <w:t>“</w:t>
      </w:r>
      <w:r w:rsidR="00852C2C" w:rsidRPr="00431406">
        <w:rPr>
          <w:rFonts w:ascii="Century Gothic" w:hAnsi="Century Gothic"/>
          <w:bCs w:val="0"/>
          <w:i/>
          <w:iCs/>
          <w:color w:val="222222"/>
          <w:sz w:val="22"/>
          <w:szCs w:val="22"/>
          <w:shd w:val="clear" w:color="auto" w:fill="FFFFFF"/>
        </w:rPr>
        <w:t xml:space="preserve">El </w:t>
      </w:r>
      <w:proofErr w:type="spellStart"/>
      <w:r w:rsidR="00852C2C" w:rsidRPr="00431406">
        <w:rPr>
          <w:rFonts w:ascii="Century Gothic" w:hAnsi="Century Gothic"/>
          <w:bCs w:val="0"/>
          <w:i/>
          <w:iCs/>
          <w:color w:val="222222"/>
          <w:sz w:val="22"/>
          <w:szCs w:val="22"/>
          <w:shd w:val="clear" w:color="auto" w:fill="FFFFFF"/>
        </w:rPr>
        <w:t>Visionario</w:t>
      </w:r>
      <w:proofErr w:type="spellEnd"/>
      <w:r w:rsidR="00852C2C" w:rsidRPr="00431406">
        <w:rPr>
          <w:rFonts w:ascii="Century Gothic" w:hAnsi="Century Gothic"/>
          <w:bCs w:val="0"/>
          <w:i/>
          <w:iCs/>
          <w:color w:val="222222"/>
          <w:sz w:val="22"/>
          <w:szCs w:val="22"/>
          <w:shd w:val="clear" w:color="auto" w:fill="FFFFFF"/>
        </w:rPr>
        <w:t xml:space="preserve">. El hombre que </w:t>
      </w:r>
      <w:proofErr w:type="spellStart"/>
      <w:r w:rsidR="00852C2C" w:rsidRPr="00431406">
        <w:rPr>
          <w:rFonts w:ascii="Century Gothic" w:hAnsi="Century Gothic"/>
          <w:bCs w:val="0"/>
          <w:i/>
          <w:iCs/>
          <w:color w:val="222222"/>
          <w:sz w:val="22"/>
          <w:szCs w:val="22"/>
          <w:shd w:val="clear" w:color="auto" w:fill="FFFFFF"/>
        </w:rPr>
        <w:t>predecía</w:t>
      </w:r>
      <w:proofErr w:type="spellEnd"/>
      <w:r w:rsidR="00852C2C" w:rsidRPr="00431406">
        <w:rPr>
          <w:rFonts w:ascii="Century Gothic" w:hAnsi="Century Gothic"/>
          <w:bCs w:val="0"/>
          <w:i/>
          <w:iCs/>
          <w:color w:val="222222"/>
          <w:sz w:val="22"/>
          <w:szCs w:val="22"/>
          <w:shd w:val="clear" w:color="auto" w:fill="FFFFFF"/>
        </w:rPr>
        <w:t xml:space="preserve"> la </w:t>
      </w:r>
      <w:proofErr w:type="spellStart"/>
      <w:r w:rsidR="00852C2C" w:rsidRPr="00431406">
        <w:rPr>
          <w:rFonts w:ascii="Century Gothic" w:hAnsi="Century Gothic"/>
          <w:bCs w:val="0"/>
          <w:i/>
          <w:iCs/>
          <w:color w:val="222222"/>
          <w:sz w:val="22"/>
          <w:szCs w:val="22"/>
          <w:shd w:val="clear" w:color="auto" w:fill="FFFFFF"/>
        </w:rPr>
        <w:t>economía</w:t>
      </w:r>
      <w:proofErr w:type="spellEnd"/>
      <w:r w:rsidR="00852C2C" w:rsidRPr="00431406">
        <w:rPr>
          <w:rFonts w:ascii="Century Gothic" w:hAnsi="Century Gothic"/>
          <w:bCs w:val="0"/>
          <w:i/>
          <w:iCs/>
          <w:color w:val="222222"/>
          <w:sz w:val="22"/>
          <w:szCs w:val="22"/>
          <w:shd w:val="clear" w:color="auto" w:fill="FFFFFF"/>
        </w:rPr>
        <w:t xml:space="preserve"> mundial</w:t>
      </w:r>
      <w:r w:rsidR="00852C2C" w:rsidRPr="00431406">
        <w:rPr>
          <w:rFonts w:ascii="Century Gothic" w:hAnsi="Century Gothic"/>
          <w:i/>
          <w:iCs/>
          <w:color w:val="222222"/>
          <w:sz w:val="22"/>
          <w:szCs w:val="22"/>
          <w:shd w:val="clear" w:color="auto" w:fill="FFFFFF"/>
        </w:rPr>
        <w:t>"</w:t>
      </w:r>
      <w:r w:rsidR="00852C2C" w:rsidRPr="00431406">
        <w:rPr>
          <w:rStyle w:val="apple-converted-space"/>
          <w:rFonts w:ascii="Century Gothic" w:hAnsi="Century Gothic"/>
          <w:i/>
          <w:iCs/>
          <w:color w:val="222222"/>
          <w:sz w:val="22"/>
          <w:szCs w:val="22"/>
          <w:shd w:val="clear" w:color="auto" w:fill="FFFFFF"/>
        </w:rPr>
        <w:t> </w:t>
      </w:r>
      <w:r w:rsidR="00852C2C" w:rsidRPr="00431406">
        <w:rPr>
          <w:rFonts w:ascii="Century Gothic" w:hAnsi="Century Gothic"/>
          <w:b w:val="0"/>
          <w:color w:val="222222"/>
          <w:sz w:val="22"/>
          <w:szCs w:val="22"/>
          <w:shd w:val="clear" w:color="auto" w:fill="FFFFFF"/>
        </w:rPr>
        <w:t>(2014)</w:t>
      </w:r>
      <w:r>
        <w:rPr>
          <w:rFonts w:ascii="Century Gothic" w:hAnsi="Century Gothic"/>
          <w:b w:val="0"/>
          <w:color w:val="222222"/>
          <w:sz w:val="22"/>
          <w:szCs w:val="22"/>
          <w:shd w:val="clear" w:color="auto" w:fill="FFFFFF"/>
        </w:rPr>
        <w:t xml:space="preserve">, 100 min. </w:t>
      </w:r>
      <w:r w:rsidRPr="00431406">
        <w:rPr>
          <w:rFonts w:ascii="Century Gothic" w:hAnsi="Century Gothic"/>
          <w:b w:val="0"/>
          <w:color w:val="222222"/>
          <w:sz w:val="22"/>
          <w:szCs w:val="22"/>
          <w:shd w:val="clear" w:color="auto" w:fill="FFFFFF"/>
        </w:rPr>
        <w:t>Director</w:t>
      </w:r>
      <w:r>
        <w:rPr>
          <w:rFonts w:ascii="Century Gothic" w:hAnsi="Century Gothic"/>
          <w:b w:val="0"/>
          <w:color w:val="222222"/>
          <w:sz w:val="22"/>
          <w:szCs w:val="22"/>
          <w:shd w:val="clear" w:color="auto" w:fill="FFFFFF"/>
        </w:rPr>
        <w:t>:</w:t>
      </w:r>
      <w:r w:rsidRPr="00431406">
        <w:rPr>
          <w:rFonts w:ascii="Century Gothic" w:hAnsi="Century Gothic"/>
          <w:b w:val="0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431406">
        <w:rPr>
          <w:rFonts w:ascii="Century Gothic" w:hAnsi="Century Gothic" w:cs="Arial"/>
          <w:b w:val="0"/>
          <w:color w:val="000000"/>
          <w:sz w:val="22"/>
          <w:szCs w:val="22"/>
          <w:shd w:val="clear" w:color="auto" w:fill="FFFFFF"/>
        </w:rPr>
        <w:t>Marcus</w:t>
      </w:r>
      <w:proofErr w:type="spellEnd"/>
      <w:r w:rsidRPr="00431406">
        <w:rPr>
          <w:rFonts w:ascii="Century Gothic" w:hAnsi="Century Gothic" w:cs="Arial"/>
          <w:b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431406">
        <w:rPr>
          <w:rFonts w:ascii="Century Gothic" w:hAnsi="Century Gothic" w:cs="Arial"/>
          <w:b w:val="0"/>
          <w:color w:val="000000"/>
          <w:sz w:val="22"/>
          <w:szCs w:val="22"/>
          <w:shd w:val="clear" w:color="auto" w:fill="FFFFFF"/>
        </w:rPr>
        <w:t>Vetter</w:t>
      </w:r>
      <w:proofErr w:type="spellEnd"/>
    </w:p>
    <w:p w:rsidR="00B46CAE" w:rsidRDefault="00431406" w:rsidP="00D16E2F">
      <w:pPr>
        <w:shd w:val="clear" w:color="auto" w:fill="FFFFFF"/>
        <w:jc w:val="both"/>
        <w:rPr>
          <w:rFonts w:ascii="Century Gothic" w:hAnsi="Century Gothic"/>
          <w:sz w:val="22"/>
          <w:szCs w:val="22"/>
        </w:rPr>
      </w:pPr>
      <w:r w:rsidRPr="00431406">
        <w:rPr>
          <w:rFonts w:ascii="Century Gothic" w:hAnsi="Century Gothic"/>
          <w:sz w:val="22"/>
          <w:szCs w:val="22"/>
        </w:rPr>
        <w:t xml:space="preserve">Durant els </w:t>
      </w:r>
      <w:r>
        <w:rPr>
          <w:rFonts w:ascii="Century Gothic" w:hAnsi="Century Gothic"/>
          <w:sz w:val="22"/>
          <w:szCs w:val="22"/>
        </w:rPr>
        <w:t xml:space="preserve">anys </w:t>
      </w:r>
      <w:r w:rsidRPr="00431406">
        <w:rPr>
          <w:rFonts w:ascii="Century Gothic" w:hAnsi="Century Gothic"/>
          <w:sz w:val="22"/>
          <w:szCs w:val="22"/>
        </w:rPr>
        <w:t>80 Martin Armstrong, un consultor de finances, va dissenyar un model de predicció d'alta precisió basat en el nombre pi. La seva reputació a nivell mundial va fer que els banquers més poderosos de Nova York el convidessin a formar part del seu grup per manipular les tendències dels mercats.</w:t>
      </w:r>
    </w:p>
    <w:p w:rsidR="000F5CF4" w:rsidRDefault="000F5CF4" w:rsidP="00D16E2F">
      <w:pPr>
        <w:shd w:val="clear" w:color="auto" w:fill="FFFFFF"/>
        <w:jc w:val="both"/>
        <w:rPr>
          <w:rFonts w:ascii="Century Gothic" w:hAnsi="Century Gothic"/>
          <w:sz w:val="22"/>
          <w:szCs w:val="22"/>
        </w:rPr>
      </w:pPr>
    </w:p>
    <w:p w:rsidR="000F5CF4" w:rsidRPr="000F5CF4" w:rsidRDefault="000F5CF4" w:rsidP="000F5CF4">
      <w:pPr>
        <w:rPr>
          <w:rFonts w:ascii="Century Gothic" w:hAnsi="Century Gothic"/>
          <w:sz w:val="22"/>
        </w:rPr>
      </w:pPr>
      <w:r w:rsidRPr="000F5CF4">
        <w:rPr>
          <w:rFonts w:ascii="Century Gothic" w:hAnsi="Century Gothic"/>
          <w:b/>
          <w:sz w:val="22"/>
        </w:rPr>
        <w:t>PROFESSOR CONVIDAT:</w:t>
      </w:r>
      <w:r w:rsidRPr="000F5CF4">
        <w:rPr>
          <w:rFonts w:ascii="Century Gothic" w:hAnsi="Century Gothic"/>
          <w:sz w:val="22"/>
        </w:rPr>
        <w:t xml:space="preserve"> </w:t>
      </w:r>
      <w:r w:rsidR="002A14A0">
        <w:rPr>
          <w:rFonts w:ascii="Century Gothic" w:hAnsi="Century Gothic"/>
          <w:sz w:val="22"/>
        </w:rPr>
        <w:t xml:space="preserve">Mª Antonia </w:t>
      </w:r>
      <w:proofErr w:type="spellStart"/>
      <w:r w:rsidR="002A14A0">
        <w:rPr>
          <w:rFonts w:ascii="Century Gothic" w:hAnsi="Century Gothic"/>
          <w:sz w:val="22"/>
        </w:rPr>
        <w:t>Tarrazón</w:t>
      </w:r>
      <w:proofErr w:type="spellEnd"/>
    </w:p>
    <w:p w:rsidR="000F5CF4" w:rsidRPr="00590BCB" w:rsidRDefault="000F5CF4" w:rsidP="00D16E2F">
      <w:pPr>
        <w:shd w:val="clear" w:color="auto" w:fill="FFFFFF"/>
        <w:jc w:val="both"/>
        <w:rPr>
          <w:rFonts w:ascii="Century Gothic" w:hAnsi="Century Gothic"/>
          <w:sz w:val="22"/>
          <w:szCs w:val="22"/>
        </w:rPr>
      </w:pPr>
    </w:p>
    <w:sectPr w:rsidR="000F5CF4" w:rsidRPr="00590BCB" w:rsidSect="00876516">
      <w:pgSz w:w="11906" w:h="16838"/>
      <w:pgMar w:top="960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A59C0"/>
    <w:multiLevelType w:val="hybridMultilevel"/>
    <w:tmpl w:val="CEAE6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61BBD"/>
    <w:multiLevelType w:val="hybridMultilevel"/>
    <w:tmpl w:val="CEAE6A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7721B1"/>
    <w:multiLevelType w:val="hybridMultilevel"/>
    <w:tmpl w:val="9D4AB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55C55"/>
    <w:multiLevelType w:val="hybridMultilevel"/>
    <w:tmpl w:val="40822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A75AD"/>
    <w:multiLevelType w:val="hybridMultilevel"/>
    <w:tmpl w:val="10B2D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stylePaneFormatFilter w:val="3F01"/>
  <w:defaultTabStop w:val="708"/>
  <w:hyphenationZone w:val="425"/>
  <w:characterSpacingControl w:val="doNotCompress"/>
  <w:compat/>
  <w:rsids>
    <w:rsidRoot w:val="004F65C2"/>
    <w:rsid w:val="000A6A91"/>
    <w:rsid w:val="000F5CF4"/>
    <w:rsid w:val="00131FAA"/>
    <w:rsid w:val="00154B64"/>
    <w:rsid w:val="00163437"/>
    <w:rsid w:val="001A0B45"/>
    <w:rsid w:val="00240F2D"/>
    <w:rsid w:val="00257D5F"/>
    <w:rsid w:val="00264AF6"/>
    <w:rsid w:val="002A14A0"/>
    <w:rsid w:val="00332360"/>
    <w:rsid w:val="00355BC8"/>
    <w:rsid w:val="003B5AFA"/>
    <w:rsid w:val="003C5B12"/>
    <w:rsid w:val="00431406"/>
    <w:rsid w:val="0046643A"/>
    <w:rsid w:val="00466E30"/>
    <w:rsid w:val="004738D5"/>
    <w:rsid w:val="004F65C2"/>
    <w:rsid w:val="004F6B68"/>
    <w:rsid w:val="004F6FAB"/>
    <w:rsid w:val="00590BCB"/>
    <w:rsid w:val="00634876"/>
    <w:rsid w:val="00644222"/>
    <w:rsid w:val="00691AB0"/>
    <w:rsid w:val="00774F9F"/>
    <w:rsid w:val="007D13F2"/>
    <w:rsid w:val="007F24D8"/>
    <w:rsid w:val="008004BF"/>
    <w:rsid w:val="008202E5"/>
    <w:rsid w:val="008345DA"/>
    <w:rsid w:val="00852C2C"/>
    <w:rsid w:val="00876516"/>
    <w:rsid w:val="008E0A3A"/>
    <w:rsid w:val="00A76F10"/>
    <w:rsid w:val="00A84681"/>
    <w:rsid w:val="00AF4518"/>
    <w:rsid w:val="00AF7EA1"/>
    <w:rsid w:val="00B46CAE"/>
    <w:rsid w:val="00BC7B46"/>
    <w:rsid w:val="00C14BAE"/>
    <w:rsid w:val="00D168B3"/>
    <w:rsid w:val="00D16E2F"/>
    <w:rsid w:val="00D57611"/>
    <w:rsid w:val="00D60A10"/>
    <w:rsid w:val="00D64544"/>
    <w:rsid w:val="00D93C4B"/>
    <w:rsid w:val="00DB26F3"/>
    <w:rsid w:val="00DB2735"/>
    <w:rsid w:val="00DE2329"/>
    <w:rsid w:val="00DF1868"/>
    <w:rsid w:val="00E33F71"/>
    <w:rsid w:val="00F1340E"/>
    <w:rsid w:val="00F51E5E"/>
    <w:rsid w:val="00F818E5"/>
    <w:rsid w:val="00FA7622"/>
    <w:rsid w:val="00FE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38D5"/>
    <w:rPr>
      <w:sz w:val="24"/>
      <w:szCs w:val="24"/>
      <w:lang w:val="ca-ES" w:eastAsia="ca-ES"/>
    </w:rPr>
  </w:style>
  <w:style w:type="paragraph" w:styleId="Ttulo1">
    <w:name w:val="heading 1"/>
    <w:basedOn w:val="Normal"/>
    <w:qFormat/>
    <w:rsid w:val="00264A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4">
    <w:name w:val="heading 4"/>
    <w:basedOn w:val="Normal"/>
    <w:next w:val="Normal"/>
    <w:qFormat/>
    <w:rsid w:val="007D13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temprop">
    <w:name w:val="itemprop"/>
    <w:basedOn w:val="Fuentedeprrafopredeter"/>
    <w:rsid w:val="00264AF6"/>
  </w:style>
  <w:style w:type="character" w:customStyle="1" w:styleId="apple-converted-space">
    <w:name w:val="apple-converted-space"/>
    <w:basedOn w:val="Fuentedeprrafopredeter"/>
    <w:rsid w:val="00264AF6"/>
  </w:style>
  <w:style w:type="character" w:customStyle="1" w:styleId="nobr">
    <w:name w:val="nobr"/>
    <w:basedOn w:val="Fuentedeprrafopredeter"/>
    <w:rsid w:val="00264AF6"/>
  </w:style>
  <w:style w:type="character" w:styleId="Hipervnculo">
    <w:name w:val="Hyperlink"/>
    <w:basedOn w:val="Fuentedeprrafopredeter"/>
    <w:rsid w:val="00264AF6"/>
    <w:rPr>
      <w:color w:val="0000FF"/>
      <w:u w:val="single"/>
    </w:rPr>
  </w:style>
  <w:style w:type="character" w:customStyle="1" w:styleId="ghost">
    <w:name w:val="ghost"/>
    <w:basedOn w:val="Fuentedeprrafopredeter"/>
    <w:rsid w:val="00264AF6"/>
  </w:style>
  <w:style w:type="character" w:customStyle="1" w:styleId="title-extra">
    <w:name w:val="title-extra"/>
    <w:basedOn w:val="Fuentedeprrafopredeter"/>
    <w:rsid w:val="007D13F2"/>
  </w:style>
  <w:style w:type="table" w:styleId="Tablaconcuadrcula">
    <w:name w:val="Table Grid"/>
    <w:basedOn w:val="Tablanormal"/>
    <w:rsid w:val="007D1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34876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DF18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1868"/>
    <w:rPr>
      <w:rFonts w:ascii="Tahoma" w:hAnsi="Tahoma" w:cs="Tahoma"/>
      <w:sz w:val="16"/>
      <w:szCs w:val="16"/>
      <w:lang w:val="ca-ES" w:eastAsia="ca-ES"/>
    </w:rPr>
  </w:style>
  <w:style w:type="paragraph" w:styleId="Prrafodelista">
    <w:name w:val="List Paragraph"/>
    <w:basedOn w:val="Normal"/>
    <w:uiPriority w:val="34"/>
    <w:qFormat/>
    <w:rsid w:val="00876516"/>
    <w:pPr>
      <w:ind w:left="720"/>
      <w:contextualSpacing/>
    </w:pPr>
  </w:style>
  <w:style w:type="character" w:customStyle="1" w:styleId="s1">
    <w:name w:val="s1"/>
    <w:basedOn w:val="Fuentedeprrafopredeter"/>
    <w:rsid w:val="00FA7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1471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8887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6477">
          <w:marLeft w:val="0"/>
          <w:marRight w:val="105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9661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2275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9875">
          <w:marLeft w:val="0"/>
          <w:marRight w:val="105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mdb.com/year/2011/?ref_=tt_ov_in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mdb.com/name/nm0587955/?ref_=tt_ov_d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mdb.com/year/2011/?ref_=tt_ov_inf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imdb.com/year/2010/?ref_=tt_ov_in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3</Pages>
  <Words>486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PROPOSTA CICLE CINEMA I ECONOMIA</vt:lpstr>
      <vt:lpstr>PROPOSTA CICLE CINEMA I ECONOMIA</vt:lpstr>
    </vt:vector>
  </TitlesOfParts>
  <Company>UAB</Company>
  <LinksUpToDate>false</LinksUpToDate>
  <CharactersWithSpaces>3158</CharactersWithSpaces>
  <SharedDoc>false</SharedDoc>
  <HLinks>
    <vt:vector size="102" baseType="variant">
      <vt:variant>
        <vt:i4>1310827</vt:i4>
      </vt:variant>
      <vt:variant>
        <vt:i4>63</vt:i4>
      </vt:variant>
      <vt:variant>
        <vt:i4>0</vt:i4>
      </vt:variant>
      <vt:variant>
        <vt:i4>5</vt:i4>
      </vt:variant>
      <vt:variant>
        <vt:lpwstr>http://www.imdb.com/name/nm0000399/?ref_=tt_ov_dr</vt:lpwstr>
      </vt:variant>
      <vt:variant>
        <vt:lpwstr/>
      </vt:variant>
      <vt:variant>
        <vt:i4>3670106</vt:i4>
      </vt:variant>
      <vt:variant>
        <vt:i4>60</vt:i4>
      </vt:variant>
      <vt:variant>
        <vt:i4>0</vt:i4>
      </vt:variant>
      <vt:variant>
        <vt:i4>5</vt:i4>
      </vt:variant>
      <vt:variant>
        <vt:lpwstr>http://www.imdb.com/genre/Drama?ref_=tt_ov_inf</vt:lpwstr>
      </vt:variant>
      <vt:variant>
        <vt:lpwstr/>
      </vt:variant>
      <vt:variant>
        <vt:i4>2097224</vt:i4>
      </vt:variant>
      <vt:variant>
        <vt:i4>57</vt:i4>
      </vt:variant>
      <vt:variant>
        <vt:i4>0</vt:i4>
      </vt:variant>
      <vt:variant>
        <vt:i4>5</vt:i4>
      </vt:variant>
      <vt:variant>
        <vt:lpwstr>http://www.imdb.com/genre/Biography?ref_=tt_ov_inf</vt:lpwstr>
      </vt:variant>
      <vt:variant>
        <vt:lpwstr/>
      </vt:variant>
      <vt:variant>
        <vt:i4>7340119</vt:i4>
      </vt:variant>
      <vt:variant>
        <vt:i4>54</vt:i4>
      </vt:variant>
      <vt:variant>
        <vt:i4>0</vt:i4>
      </vt:variant>
      <vt:variant>
        <vt:i4>5</vt:i4>
      </vt:variant>
      <vt:variant>
        <vt:lpwstr>http://www.imdb.com/year/2010/?ref_=tt_ov_inf</vt:lpwstr>
      </vt:variant>
      <vt:variant>
        <vt:lpwstr/>
      </vt:variant>
      <vt:variant>
        <vt:i4>1441902</vt:i4>
      </vt:variant>
      <vt:variant>
        <vt:i4>48</vt:i4>
      </vt:variant>
      <vt:variant>
        <vt:i4>0</vt:i4>
      </vt:variant>
      <vt:variant>
        <vt:i4>5</vt:i4>
      </vt:variant>
      <vt:variant>
        <vt:lpwstr>http://www.imdb.com/name/nm2480587/?ref_=tt_ov_dr</vt:lpwstr>
      </vt:variant>
      <vt:variant>
        <vt:lpwstr/>
      </vt:variant>
      <vt:variant>
        <vt:i4>3670097</vt:i4>
      </vt:variant>
      <vt:variant>
        <vt:i4>45</vt:i4>
      </vt:variant>
      <vt:variant>
        <vt:i4>0</vt:i4>
      </vt:variant>
      <vt:variant>
        <vt:i4>5</vt:i4>
      </vt:variant>
      <vt:variant>
        <vt:lpwstr>http://www.imdb.com/genre/Crime?ref_=tt_ov_inf</vt:lpwstr>
      </vt:variant>
      <vt:variant>
        <vt:lpwstr/>
      </vt:variant>
      <vt:variant>
        <vt:i4>6160418</vt:i4>
      </vt:variant>
      <vt:variant>
        <vt:i4>42</vt:i4>
      </vt:variant>
      <vt:variant>
        <vt:i4>0</vt:i4>
      </vt:variant>
      <vt:variant>
        <vt:i4>5</vt:i4>
      </vt:variant>
      <vt:variant>
        <vt:lpwstr>http://www.imdb.com/genre/Documentary?ref_=tt_ov_inf</vt:lpwstr>
      </vt:variant>
      <vt:variant>
        <vt:lpwstr/>
      </vt:variant>
      <vt:variant>
        <vt:i4>7340119</vt:i4>
      </vt:variant>
      <vt:variant>
        <vt:i4>39</vt:i4>
      </vt:variant>
      <vt:variant>
        <vt:i4>0</vt:i4>
      </vt:variant>
      <vt:variant>
        <vt:i4>5</vt:i4>
      </vt:variant>
      <vt:variant>
        <vt:lpwstr>http://www.imdb.com/year/2010/?ref_=tt_ov_inf</vt:lpwstr>
      </vt:variant>
      <vt:variant>
        <vt:lpwstr/>
      </vt:variant>
      <vt:variant>
        <vt:i4>1704037</vt:i4>
      </vt:variant>
      <vt:variant>
        <vt:i4>33</vt:i4>
      </vt:variant>
      <vt:variant>
        <vt:i4>0</vt:i4>
      </vt:variant>
      <vt:variant>
        <vt:i4>5</vt:i4>
      </vt:variant>
      <vt:variant>
        <vt:lpwstr>http://www.imdb.com/name/nm0587955/?ref_=tt_ov_dr</vt:lpwstr>
      </vt:variant>
      <vt:variant>
        <vt:lpwstr/>
      </vt:variant>
      <vt:variant>
        <vt:i4>2424918</vt:i4>
      </vt:variant>
      <vt:variant>
        <vt:i4>30</vt:i4>
      </vt:variant>
      <vt:variant>
        <vt:i4>0</vt:i4>
      </vt:variant>
      <vt:variant>
        <vt:i4>5</vt:i4>
      </vt:variant>
      <vt:variant>
        <vt:lpwstr>http://www.imdb.com/genre/Sport?ref_=tt_ov_inf</vt:lpwstr>
      </vt:variant>
      <vt:variant>
        <vt:lpwstr/>
      </vt:variant>
      <vt:variant>
        <vt:i4>3670106</vt:i4>
      </vt:variant>
      <vt:variant>
        <vt:i4>27</vt:i4>
      </vt:variant>
      <vt:variant>
        <vt:i4>0</vt:i4>
      </vt:variant>
      <vt:variant>
        <vt:i4>5</vt:i4>
      </vt:variant>
      <vt:variant>
        <vt:lpwstr>http://www.imdb.com/genre/Drama?ref_=tt_ov_inf</vt:lpwstr>
      </vt:variant>
      <vt:variant>
        <vt:lpwstr/>
      </vt:variant>
      <vt:variant>
        <vt:i4>2097224</vt:i4>
      </vt:variant>
      <vt:variant>
        <vt:i4>24</vt:i4>
      </vt:variant>
      <vt:variant>
        <vt:i4>0</vt:i4>
      </vt:variant>
      <vt:variant>
        <vt:i4>5</vt:i4>
      </vt:variant>
      <vt:variant>
        <vt:lpwstr>http://www.imdb.com/genre/Biography?ref_=tt_ov_inf</vt:lpwstr>
      </vt:variant>
      <vt:variant>
        <vt:lpwstr/>
      </vt:variant>
      <vt:variant>
        <vt:i4>7340118</vt:i4>
      </vt:variant>
      <vt:variant>
        <vt:i4>21</vt:i4>
      </vt:variant>
      <vt:variant>
        <vt:i4>0</vt:i4>
      </vt:variant>
      <vt:variant>
        <vt:i4>5</vt:i4>
      </vt:variant>
      <vt:variant>
        <vt:lpwstr>http://www.imdb.com/year/2011/?ref_=tt_ov_inf</vt:lpwstr>
      </vt:variant>
      <vt:variant>
        <vt:lpwstr/>
      </vt:variant>
      <vt:variant>
        <vt:i4>1376358</vt:i4>
      </vt:variant>
      <vt:variant>
        <vt:i4>15</vt:i4>
      </vt:variant>
      <vt:variant>
        <vt:i4>0</vt:i4>
      </vt:variant>
      <vt:variant>
        <vt:i4>5</vt:i4>
      </vt:variant>
      <vt:variant>
        <vt:lpwstr>http://www.imdb.com/name/nm1170855/?ref_=tt_ov_dr</vt:lpwstr>
      </vt:variant>
      <vt:variant>
        <vt:lpwstr/>
      </vt:variant>
      <vt:variant>
        <vt:i4>7077891</vt:i4>
      </vt:variant>
      <vt:variant>
        <vt:i4>12</vt:i4>
      </vt:variant>
      <vt:variant>
        <vt:i4>0</vt:i4>
      </vt:variant>
      <vt:variant>
        <vt:i4>5</vt:i4>
      </vt:variant>
      <vt:variant>
        <vt:lpwstr>http://www.imdb.com/genre/Thriller?ref_=tt_ov_inf</vt:lpwstr>
      </vt:variant>
      <vt:variant>
        <vt:lpwstr/>
      </vt:variant>
      <vt:variant>
        <vt:i4>3670106</vt:i4>
      </vt:variant>
      <vt:variant>
        <vt:i4>9</vt:i4>
      </vt:variant>
      <vt:variant>
        <vt:i4>0</vt:i4>
      </vt:variant>
      <vt:variant>
        <vt:i4>5</vt:i4>
      </vt:variant>
      <vt:variant>
        <vt:lpwstr>http://www.imdb.com/genre/Drama?ref_=tt_ov_inf</vt:lpwstr>
      </vt:variant>
      <vt:variant>
        <vt:lpwstr/>
      </vt:variant>
      <vt:variant>
        <vt:i4>7340118</vt:i4>
      </vt:variant>
      <vt:variant>
        <vt:i4>6</vt:i4>
      </vt:variant>
      <vt:variant>
        <vt:i4>0</vt:i4>
      </vt:variant>
      <vt:variant>
        <vt:i4>5</vt:i4>
      </vt:variant>
      <vt:variant>
        <vt:lpwstr>http://www.imdb.com/year/2011/?ref_=tt_ov_inf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CICLE CINEMA I ECONOMIA</dc:title>
  <dc:creator>Universitat Autònoma de Barcelona</dc:creator>
  <cp:lastModifiedBy>user</cp:lastModifiedBy>
  <cp:revision>12</cp:revision>
  <dcterms:created xsi:type="dcterms:W3CDTF">2015-10-11T18:03:00Z</dcterms:created>
  <dcterms:modified xsi:type="dcterms:W3CDTF">2015-10-18T08:04:00Z</dcterms:modified>
</cp:coreProperties>
</file>