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33229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F3F1277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C0166" w:rsidRP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Química</w:t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F9405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332295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F3F1277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C0166" w:rsidRP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Química</w:t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F9405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68A193C" w:rsidR="00915999" w:rsidRPr="00250B1D" w:rsidRDefault="00915999" w:rsidP="00915999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04856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 xml:space="preserve">1461 </w:t>
                            </w:r>
                            <w:r w:rsidR="00397447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Ingeniería Química</w:t>
                            </w:r>
                            <w:r w:rsidR="00504856" w:rsidRPr="00250B1D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68A193C" w:rsidR="00915999" w:rsidRPr="00250B1D" w:rsidRDefault="00915999" w:rsidP="00915999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04856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 xml:space="preserve">1461 </w:t>
                      </w:r>
                      <w:r w:rsidR="00397447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Ingeniería Química</w:t>
                      </w:r>
                      <w:r w:rsidR="00504856" w:rsidRPr="00250B1D">
                        <w:rPr>
                          <w:rFonts w:ascii="Arial Narrow" w:hAnsi="Arial Narrow" w:cs="Arial"/>
                          <w:b/>
                          <w:lang w:val="es-ES"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5259585D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332295">
              <w:rPr>
                <w:rFonts w:cs="Arial"/>
                <w:lang w:val="es-ES"/>
              </w:rPr>
              <w:t>3</w:t>
            </w:r>
            <w:r w:rsidR="0057486B">
              <w:rPr>
                <w:rFonts w:cs="Arial"/>
                <w:lang w:val="es-ES"/>
              </w:rPr>
              <w:t>.</w:t>
            </w:r>
            <w:r w:rsidR="0057486B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531AE" w14:paraId="05E70AC9" w14:textId="77777777" w:rsidTr="00AF72B3">
        <w:trPr>
          <w:trHeight w:val="397"/>
        </w:trPr>
        <w:tc>
          <w:tcPr>
            <w:tcW w:w="354" w:type="dxa"/>
          </w:tcPr>
          <w:p w14:paraId="1D86B747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89A8DD8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</w:tcPr>
          <w:p w14:paraId="1ACBDFA8" w14:textId="776AB50A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Ingeniería del Proceso y Producto</w:t>
            </w:r>
          </w:p>
        </w:tc>
        <w:tc>
          <w:tcPr>
            <w:tcW w:w="992" w:type="dxa"/>
            <w:vAlign w:val="bottom"/>
          </w:tcPr>
          <w:p w14:paraId="1A4FF8DD" w14:textId="0C57A7D8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B0B2366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531AE" w14:paraId="5B4ED5DC" w14:textId="77777777" w:rsidTr="00AF72B3">
        <w:trPr>
          <w:trHeight w:val="397"/>
        </w:trPr>
        <w:tc>
          <w:tcPr>
            <w:tcW w:w="354" w:type="dxa"/>
          </w:tcPr>
          <w:p w14:paraId="0B9586EE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01D997D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102436</w:t>
            </w:r>
          </w:p>
        </w:tc>
        <w:tc>
          <w:tcPr>
            <w:tcW w:w="6906" w:type="dxa"/>
          </w:tcPr>
          <w:p w14:paraId="229988B2" w14:textId="29A069BA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Electrónica y Electrotecnia</w:t>
            </w:r>
          </w:p>
        </w:tc>
        <w:tc>
          <w:tcPr>
            <w:tcW w:w="992" w:type="dxa"/>
            <w:vAlign w:val="bottom"/>
          </w:tcPr>
          <w:p w14:paraId="771DCBF6" w14:textId="6458E668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366A61F2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531AE" w14:paraId="4AC27A5A" w14:textId="77777777" w:rsidTr="00AF72B3">
        <w:trPr>
          <w:trHeight w:val="397"/>
        </w:trPr>
        <w:tc>
          <w:tcPr>
            <w:tcW w:w="354" w:type="dxa"/>
          </w:tcPr>
          <w:p w14:paraId="7A6F3B13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8A62D75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</w:tcPr>
          <w:p w14:paraId="0EA248EC" w14:textId="76512546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Control, Instrumentación y Automatismos</w:t>
            </w:r>
          </w:p>
        </w:tc>
        <w:tc>
          <w:tcPr>
            <w:tcW w:w="992" w:type="dxa"/>
            <w:vAlign w:val="bottom"/>
          </w:tcPr>
          <w:p w14:paraId="02D437CA" w14:textId="11406A00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017F56DC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531AE" w14:paraId="374B7D81" w14:textId="77777777" w:rsidTr="00AF72B3">
        <w:trPr>
          <w:trHeight w:val="397"/>
        </w:trPr>
        <w:tc>
          <w:tcPr>
            <w:tcW w:w="354" w:type="dxa"/>
          </w:tcPr>
          <w:p w14:paraId="21DCACCF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18FE5D37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106052</w:t>
            </w:r>
          </w:p>
        </w:tc>
        <w:tc>
          <w:tcPr>
            <w:tcW w:w="6906" w:type="dxa"/>
          </w:tcPr>
          <w:p w14:paraId="4D669935" w14:textId="5554506D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Operaciones de Separación I</w:t>
            </w:r>
          </w:p>
        </w:tc>
        <w:tc>
          <w:tcPr>
            <w:tcW w:w="992" w:type="dxa"/>
            <w:vAlign w:val="bottom"/>
          </w:tcPr>
          <w:p w14:paraId="741069D5" w14:textId="7E55E0D3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4E3A109F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531AE" w14:paraId="6CF03C3D" w14:textId="77777777" w:rsidTr="00AF72B3">
        <w:trPr>
          <w:trHeight w:val="397"/>
        </w:trPr>
        <w:tc>
          <w:tcPr>
            <w:tcW w:w="354" w:type="dxa"/>
          </w:tcPr>
          <w:p w14:paraId="661A966D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218B7A21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106053</w:t>
            </w:r>
          </w:p>
        </w:tc>
        <w:tc>
          <w:tcPr>
            <w:tcW w:w="6906" w:type="dxa"/>
          </w:tcPr>
          <w:p w14:paraId="03548511" w14:textId="3A3083A0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Reactores I</w:t>
            </w:r>
          </w:p>
        </w:tc>
        <w:tc>
          <w:tcPr>
            <w:tcW w:w="992" w:type="dxa"/>
            <w:vAlign w:val="bottom"/>
          </w:tcPr>
          <w:p w14:paraId="5C817EAB" w14:textId="7B9AF1C5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0762332A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6531AE" w14:paraId="3A115CA2" w14:textId="77777777" w:rsidTr="00AF72B3">
        <w:trPr>
          <w:trHeight w:val="397"/>
        </w:trPr>
        <w:tc>
          <w:tcPr>
            <w:tcW w:w="354" w:type="dxa"/>
          </w:tcPr>
          <w:p w14:paraId="5743CE7E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B7BC65A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</w:tcPr>
          <w:p w14:paraId="74B3D82E" w14:textId="2A765124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Diseño de Equipos y Resistencia de Materiales</w:t>
            </w:r>
          </w:p>
        </w:tc>
        <w:tc>
          <w:tcPr>
            <w:tcW w:w="992" w:type="dxa"/>
            <w:vAlign w:val="bottom"/>
          </w:tcPr>
          <w:p w14:paraId="327963A8" w14:textId="0971989F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120FA15F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531AE" w14:paraId="11D61A52" w14:textId="77777777" w:rsidTr="00AF72B3">
        <w:trPr>
          <w:trHeight w:val="397"/>
        </w:trPr>
        <w:tc>
          <w:tcPr>
            <w:tcW w:w="354" w:type="dxa"/>
          </w:tcPr>
          <w:p w14:paraId="471B784F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4B0AF269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106049</w:t>
            </w:r>
          </w:p>
        </w:tc>
        <w:tc>
          <w:tcPr>
            <w:tcW w:w="6906" w:type="dxa"/>
          </w:tcPr>
          <w:p w14:paraId="43932E96" w14:textId="4213D1F2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Tecnología Ambiental</w:t>
            </w:r>
          </w:p>
        </w:tc>
        <w:tc>
          <w:tcPr>
            <w:tcW w:w="992" w:type="dxa"/>
            <w:vAlign w:val="bottom"/>
          </w:tcPr>
          <w:p w14:paraId="006F0BE9" w14:textId="0A6F7BA3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3D395C4E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531AE" w14:paraId="0BE1D253" w14:textId="77777777" w:rsidTr="00AF72B3">
        <w:trPr>
          <w:trHeight w:val="397"/>
        </w:trPr>
        <w:tc>
          <w:tcPr>
            <w:tcW w:w="354" w:type="dxa"/>
          </w:tcPr>
          <w:p w14:paraId="5DBC76FB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2E296E3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106051</w:t>
            </w:r>
          </w:p>
        </w:tc>
        <w:tc>
          <w:tcPr>
            <w:tcW w:w="6906" w:type="dxa"/>
          </w:tcPr>
          <w:p w14:paraId="42FDB801" w14:textId="36FAAD7F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Fenómenos de Transporte</w:t>
            </w:r>
          </w:p>
        </w:tc>
        <w:tc>
          <w:tcPr>
            <w:tcW w:w="992" w:type="dxa"/>
            <w:vAlign w:val="bottom"/>
          </w:tcPr>
          <w:p w14:paraId="1A88CCD1" w14:textId="5342523B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2C70CE66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6531AE" w14:paraId="16BE7C10" w14:textId="77777777" w:rsidTr="00AF72B3">
        <w:trPr>
          <w:trHeight w:val="397"/>
        </w:trPr>
        <w:tc>
          <w:tcPr>
            <w:tcW w:w="354" w:type="dxa"/>
          </w:tcPr>
          <w:p w14:paraId="714E75CB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7D5DDA6A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Bidi"/>
              </w:rPr>
              <w:t>106055</w:t>
            </w:r>
          </w:p>
        </w:tc>
        <w:tc>
          <w:tcPr>
            <w:tcW w:w="6906" w:type="dxa"/>
          </w:tcPr>
          <w:p w14:paraId="17729372" w14:textId="7D2003DF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Experimentación en Ingeniería Química I</w:t>
            </w:r>
          </w:p>
        </w:tc>
        <w:tc>
          <w:tcPr>
            <w:tcW w:w="992" w:type="dxa"/>
            <w:vAlign w:val="bottom"/>
          </w:tcPr>
          <w:p w14:paraId="218F2DB8" w14:textId="7479D221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2CC1CF23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6531AE" w14:paraId="593E3AAD" w14:textId="77777777" w:rsidTr="00AF72B3">
        <w:trPr>
          <w:trHeight w:val="397"/>
        </w:trPr>
        <w:tc>
          <w:tcPr>
            <w:tcW w:w="354" w:type="dxa"/>
          </w:tcPr>
          <w:p w14:paraId="24AA352D" w14:textId="77777777" w:rsidR="006531AE" w:rsidRDefault="006531AE" w:rsidP="006531A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23440FE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9679C">
              <w:rPr>
                <w:rFonts w:asciiTheme="minorHAnsi" w:eastAsiaTheme="minorEastAsia" w:hAnsiTheme="minorHAnsi" w:cstheme="minorHAnsi"/>
                <w:szCs w:val="22"/>
              </w:rPr>
              <w:t>106057</w:t>
            </w:r>
          </w:p>
        </w:tc>
        <w:tc>
          <w:tcPr>
            <w:tcW w:w="6906" w:type="dxa"/>
          </w:tcPr>
          <w:p w14:paraId="537926CC" w14:textId="7E43F1AB" w:rsidR="006531AE" w:rsidRPr="006531AE" w:rsidRDefault="006531AE" w:rsidP="006531AE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531AE">
              <w:rPr>
                <w:rFonts w:asciiTheme="minorHAnsi" w:hAnsiTheme="minorHAnsi" w:cstheme="minorHAnsi"/>
                <w:lang w:val="es-ES"/>
              </w:rPr>
              <w:t>Simulación de Procesos Químicos</w:t>
            </w:r>
          </w:p>
        </w:tc>
        <w:tc>
          <w:tcPr>
            <w:tcW w:w="992" w:type="dxa"/>
            <w:vAlign w:val="bottom"/>
          </w:tcPr>
          <w:p w14:paraId="69D23108" w14:textId="368E9EEF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1873F6F7" w:rsidR="006531AE" w:rsidRPr="00E91E89" w:rsidRDefault="006531AE" w:rsidP="006531AE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166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0B1D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2295"/>
    <w:rsid w:val="00335A98"/>
    <w:rsid w:val="00337DA7"/>
    <w:rsid w:val="00363D84"/>
    <w:rsid w:val="0038082F"/>
    <w:rsid w:val="00397447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4856"/>
    <w:rsid w:val="0050770A"/>
    <w:rsid w:val="0055174B"/>
    <w:rsid w:val="0057486B"/>
    <w:rsid w:val="006035EE"/>
    <w:rsid w:val="00606362"/>
    <w:rsid w:val="006345B3"/>
    <w:rsid w:val="00640B5B"/>
    <w:rsid w:val="00645BDB"/>
    <w:rsid w:val="006476C1"/>
    <w:rsid w:val="00647AA6"/>
    <w:rsid w:val="006531AE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C7217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CF53FC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25F61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94053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96</cp:revision>
  <cp:lastPrinted>2023-07-06T15:00:00Z</cp:lastPrinted>
  <dcterms:created xsi:type="dcterms:W3CDTF">2022-06-14T10:40:00Z</dcterms:created>
  <dcterms:modified xsi:type="dcterms:W3CDTF">2023-07-12T12:59:00Z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